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49"/>
        <w:gridCol w:w="1844"/>
        <w:gridCol w:w="4394"/>
        <w:gridCol w:w="1712"/>
        <w:gridCol w:w="707"/>
        <w:gridCol w:w="1125"/>
        <w:gridCol w:w="391"/>
      </w:tblGrid>
      <w:tr w:rsidR="00A30C68" w:rsidRPr="00975E12" w:rsidTr="00975E12">
        <w:trPr>
          <w:trHeight w:hRule="exact" w:val="1134"/>
        </w:trPr>
        <w:tc>
          <w:tcPr>
            <w:tcW w:w="10422" w:type="dxa"/>
            <w:gridSpan w:val="7"/>
            <w:vAlign w:val="center"/>
          </w:tcPr>
          <w:p w:rsidR="000056FD" w:rsidRPr="00975E12" w:rsidRDefault="00421745" w:rsidP="000056FD">
            <w:pPr>
              <w:jc w:val="center"/>
              <w:rPr>
                <w:b/>
                <w:noProof/>
                <w:sz w:val="22"/>
                <w:szCs w:val="22"/>
              </w:rPr>
            </w:pPr>
            <w:r>
              <w:rPr>
                <w:b/>
                <w:noProof/>
                <w:sz w:val="22"/>
                <w:szCs w:val="22"/>
              </w:rPr>
              <w:drawing>
                <wp:anchor distT="0" distB="0" distL="114300" distR="114300" simplePos="0" relativeHeight="251657728" behindDoc="1" locked="0" layoutInCell="1" allowOverlap="1">
                  <wp:simplePos x="0" y="0"/>
                  <wp:positionH relativeFrom="column">
                    <wp:posOffset>3025775</wp:posOffset>
                  </wp:positionH>
                  <wp:positionV relativeFrom="paragraph">
                    <wp:posOffset>-614680</wp:posOffset>
                  </wp:positionV>
                  <wp:extent cx="455295" cy="574675"/>
                  <wp:effectExtent l="19050" t="0" r="1905" b="0"/>
                  <wp:wrapNone/>
                  <wp:docPr id="13" name="Рисунок 13"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ржачский МР - герб с вч Приложение № 5"/>
                          <pic:cNvPicPr>
                            <a:picLocks noChangeAspect="1" noChangeArrowheads="1"/>
                          </pic:cNvPicPr>
                        </pic:nvPicPr>
                        <pic:blipFill>
                          <a:blip r:embed="rId7" cstate="print"/>
                          <a:srcRect/>
                          <a:stretch>
                            <a:fillRect/>
                          </a:stretch>
                        </pic:blipFill>
                        <pic:spPr bwMode="auto">
                          <a:xfrm>
                            <a:off x="0" y="0"/>
                            <a:ext cx="455295" cy="574675"/>
                          </a:xfrm>
                          <a:prstGeom prst="rect">
                            <a:avLst/>
                          </a:prstGeom>
                          <a:noFill/>
                        </pic:spPr>
                      </pic:pic>
                    </a:graphicData>
                  </a:graphic>
                </wp:anchor>
              </w:drawing>
            </w:r>
            <w:r w:rsidR="000056FD" w:rsidRPr="00975E12">
              <w:rPr>
                <w:b/>
                <w:noProof/>
                <w:sz w:val="22"/>
                <w:szCs w:val="22"/>
              </w:rPr>
              <w:t>СОВЕТ НАРОДНЫХ ДЕПУТАТОВ КИРЖАЧСКОГО РАЙОНА</w:t>
            </w:r>
          </w:p>
          <w:p w:rsidR="000056FD" w:rsidRPr="00975E12" w:rsidRDefault="000056FD" w:rsidP="000056FD">
            <w:pPr>
              <w:jc w:val="center"/>
              <w:rPr>
                <w:b/>
                <w:noProof/>
                <w:sz w:val="22"/>
                <w:szCs w:val="22"/>
              </w:rPr>
            </w:pPr>
            <w:r w:rsidRPr="00975E12">
              <w:rPr>
                <w:b/>
                <w:noProof/>
                <w:sz w:val="22"/>
                <w:szCs w:val="22"/>
              </w:rPr>
              <w:t>ВЛАДИМИРСКОЙ ОБЛАСТИ</w:t>
            </w:r>
          </w:p>
          <w:p w:rsidR="00A30C68" w:rsidRPr="00975E12" w:rsidRDefault="000056FD" w:rsidP="000056FD">
            <w:pPr>
              <w:jc w:val="center"/>
              <w:rPr>
                <w:b/>
                <w:spacing w:val="160"/>
                <w:sz w:val="44"/>
                <w:szCs w:val="44"/>
              </w:rPr>
            </w:pPr>
            <w:r w:rsidRPr="00975E12">
              <w:rPr>
                <w:b/>
                <w:spacing w:val="160"/>
                <w:sz w:val="44"/>
                <w:szCs w:val="44"/>
              </w:rPr>
              <w:t>РЕШЕНИЕ</w:t>
            </w:r>
          </w:p>
          <w:p w:rsidR="00A30C68" w:rsidRPr="00975E12" w:rsidRDefault="00A30C68" w:rsidP="00975E12">
            <w:pPr>
              <w:jc w:val="center"/>
              <w:rPr>
                <w:i/>
                <w:sz w:val="24"/>
              </w:rPr>
            </w:pPr>
          </w:p>
        </w:tc>
      </w:tr>
      <w:tr w:rsidR="00563FFC" w:rsidRPr="00975E12" w:rsidTr="00975E12">
        <w:trPr>
          <w:trHeight w:hRule="exact" w:val="567"/>
        </w:trPr>
        <w:tc>
          <w:tcPr>
            <w:tcW w:w="249" w:type="dxa"/>
            <w:vAlign w:val="center"/>
          </w:tcPr>
          <w:p w:rsidR="00563FFC" w:rsidRPr="00975E12" w:rsidRDefault="00563FFC" w:rsidP="00975E12">
            <w:pPr>
              <w:spacing w:line="360" w:lineRule="auto"/>
              <w:rPr>
                <w:sz w:val="2"/>
                <w:szCs w:val="2"/>
              </w:rPr>
            </w:pPr>
          </w:p>
        </w:tc>
        <w:tc>
          <w:tcPr>
            <w:tcW w:w="1844" w:type="dxa"/>
            <w:tcBorders>
              <w:bottom w:val="single" w:sz="4" w:space="0" w:color="auto"/>
            </w:tcBorders>
            <w:vAlign w:val="bottom"/>
          </w:tcPr>
          <w:p w:rsidR="00563FFC" w:rsidRPr="00975E12" w:rsidRDefault="00421745" w:rsidP="00975E12">
            <w:pPr>
              <w:jc w:val="center"/>
              <w:rPr>
                <w:sz w:val="28"/>
                <w:szCs w:val="28"/>
              </w:rPr>
            </w:pPr>
            <w:r>
              <w:rPr>
                <w:sz w:val="28"/>
                <w:szCs w:val="28"/>
              </w:rPr>
              <w:t>13.12.2019</w:t>
            </w:r>
          </w:p>
        </w:tc>
        <w:tc>
          <w:tcPr>
            <w:tcW w:w="6106" w:type="dxa"/>
            <w:gridSpan w:val="2"/>
            <w:vAlign w:val="center"/>
          </w:tcPr>
          <w:p w:rsidR="00563FFC" w:rsidRPr="00975E12" w:rsidRDefault="00563FFC" w:rsidP="00975E12">
            <w:pPr>
              <w:spacing w:line="360" w:lineRule="auto"/>
              <w:rPr>
                <w:sz w:val="24"/>
                <w:szCs w:val="24"/>
              </w:rPr>
            </w:pPr>
          </w:p>
        </w:tc>
        <w:tc>
          <w:tcPr>
            <w:tcW w:w="707" w:type="dxa"/>
            <w:shd w:val="clear" w:color="auto" w:fill="auto"/>
            <w:vAlign w:val="bottom"/>
          </w:tcPr>
          <w:p w:rsidR="00563FFC" w:rsidRPr="00975E12" w:rsidRDefault="00563FFC" w:rsidP="00975E12">
            <w:pPr>
              <w:jc w:val="right"/>
              <w:rPr>
                <w:sz w:val="28"/>
                <w:szCs w:val="28"/>
              </w:rPr>
            </w:pPr>
            <w:r w:rsidRPr="00975E12">
              <w:rPr>
                <w:sz w:val="28"/>
                <w:szCs w:val="28"/>
              </w:rPr>
              <w:t>№</w:t>
            </w:r>
          </w:p>
        </w:tc>
        <w:tc>
          <w:tcPr>
            <w:tcW w:w="1125" w:type="dxa"/>
            <w:tcBorders>
              <w:bottom w:val="single" w:sz="4" w:space="0" w:color="auto"/>
            </w:tcBorders>
            <w:shd w:val="clear" w:color="auto" w:fill="auto"/>
            <w:vAlign w:val="bottom"/>
          </w:tcPr>
          <w:p w:rsidR="00563FFC" w:rsidRPr="00975E12" w:rsidRDefault="00421745" w:rsidP="00975E12">
            <w:pPr>
              <w:jc w:val="center"/>
              <w:rPr>
                <w:sz w:val="28"/>
                <w:szCs w:val="28"/>
              </w:rPr>
            </w:pPr>
            <w:r>
              <w:rPr>
                <w:sz w:val="28"/>
                <w:szCs w:val="28"/>
              </w:rPr>
              <w:t>5/40</w:t>
            </w:r>
          </w:p>
        </w:tc>
        <w:tc>
          <w:tcPr>
            <w:tcW w:w="391" w:type="dxa"/>
            <w:shd w:val="clear" w:color="auto" w:fill="auto"/>
            <w:vAlign w:val="center"/>
          </w:tcPr>
          <w:p w:rsidR="00563FFC" w:rsidRPr="00975E12" w:rsidRDefault="00563FFC" w:rsidP="00975E12">
            <w:pPr>
              <w:spacing w:line="360" w:lineRule="auto"/>
              <w:rPr>
                <w:sz w:val="2"/>
                <w:szCs w:val="2"/>
              </w:rPr>
            </w:pPr>
          </w:p>
        </w:tc>
      </w:tr>
      <w:tr w:rsidR="003D7519" w:rsidRPr="00975E12" w:rsidTr="00421745">
        <w:trPr>
          <w:trHeight w:hRule="exact" w:val="558"/>
        </w:trPr>
        <w:tc>
          <w:tcPr>
            <w:tcW w:w="10422" w:type="dxa"/>
            <w:gridSpan w:val="7"/>
            <w:vAlign w:val="center"/>
          </w:tcPr>
          <w:p w:rsidR="003D7519" w:rsidRPr="00975E12" w:rsidRDefault="003D7519" w:rsidP="00975E12">
            <w:pPr>
              <w:spacing w:line="360" w:lineRule="auto"/>
              <w:rPr>
                <w:sz w:val="28"/>
                <w:szCs w:val="28"/>
              </w:rPr>
            </w:pPr>
          </w:p>
        </w:tc>
      </w:tr>
      <w:tr w:rsidR="00F1555D" w:rsidRPr="00975E12" w:rsidTr="00975E12">
        <w:trPr>
          <w:trHeight w:hRule="exact" w:val="1021"/>
        </w:trPr>
        <w:tc>
          <w:tcPr>
            <w:tcW w:w="6487" w:type="dxa"/>
            <w:gridSpan w:val="3"/>
          </w:tcPr>
          <w:p w:rsidR="00F1555D" w:rsidRPr="00421745" w:rsidRDefault="00421745" w:rsidP="00975E12">
            <w:pPr>
              <w:jc w:val="both"/>
              <w:rPr>
                <w:i/>
                <w:sz w:val="24"/>
                <w:szCs w:val="24"/>
              </w:rPr>
            </w:pPr>
            <w:r>
              <w:rPr>
                <w:i/>
                <w:sz w:val="24"/>
                <w:szCs w:val="24"/>
              </w:rPr>
              <w:t>О внесении изменений и дополнений в Устав Киржачского района</w:t>
            </w:r>
          </w:p>
        </w:tc>
        <w:tc>
          <w:tcPr>
            <w:tcW w:w="3935" w:type="dxa"/>
            <w:gridSpan w:val="4"/>
            <w:vAlign w:val="center"/>
          </w:tcPr>
          <w:p w:rsidR="00F1555D" w:rsidRPr="00975E12" w:rsidRDefault="00F1555D" w:rsidP="00975E12">
            <w:pPr>
              <w:spacing w:line="360" w:lineRule="auto"/>
              <w:rPr>
                <w:sz w:val="28"/>
                <w:szCs w:val="28"/>
              </w:rPr>
            </w:pPr>
          </w:p>
        </w:tc>
      </w:tr>
    </w:tbl>
    <w:p w:rsidR="00421745" w:rsidRDefault="00421745" w:rsidP="00421745">
      <w:pPr>
        <w:autoSpaceDE w:val="0"/>
        <w:autoSpaceDN w:val="0"/>
        <w:adjustRightInd w:val="0"/>
        <w:ind w:left="142" w:firstLine="539"/>
        <w:jc w:val="both"/>
        <w:outlineLvl w:val="1"/>
        <w:rPr>
          <w:sz w:val="28"/>
          <w:szCs w:val="28"/>
        </w:rPr>
      </w:pPr>
      <w:r>
        <w:rPr>
          <w:color w:val="000000"/>
          <w:sz w:val="28"/>
          <w:szCs w:val="28"/>
        </w:rPr>
        <w:t>В</w:t>
      </w:r>
      <w:r>
        <w:rPr>
          <w:b/>
          <w:color w:val="000000"/>
          <w:sz w:val="28"/>
          <w:szCs w:val="28"/>
        </w:rPr>
        <w:t xml:space="preserve"> </w:t>
      </w:r>
      <w:r>
        <w:rPr>
          <w:color w:val="000000"/>
          <w:sz w:val="28"/>
          <w:szCs w:val="28"/>
        </w:rPr>
        <w:t xml:space="preserve">целях приведения Устава Киржачского района в соответствие с Федеральным законом от 06 октября 2003 года № 131-ФЗ «Об общих принципах организации местного самоуправления в Российской Федерации», </w:t>
      </w:r>
      <w:r>
        <w:rPr>
          <w:sz w:val="28"/>
          <w:szCs w:val="28"/>
        </w:rPr>
        <w:t>Совет народных депутатов Киржачского района Владимирской области седьмого созыва</w:t>
      </w:r>
    </w:p>
    <w:p w:rsidR="00421745" w:rsidRDefault="00421745" w:rsidP="00421745">
      <w:pPr>
        <w:autoSpaceDE w:val="0"/>
        <w:autoSpaceDN w:val="0"/>
        <w:adjustRightInd w:val="0"/>
        <w:ind w:left="142" w:firstLine="539"/>
        <w:jc w:val="both"/>
        <w:outlineLvl w:val="1"/>
        <w:rPr>
          <w:sz w:val="28"/>
          <w:szCs w:val="28"/>
        </w:rPr>
      </w:pPr>
    </w:p>
    <w:p w:rsidR="00421745" w:rsidRDefault="00421745" w:rsidP="00421745">
      <w:pPr>
        <w:ind w:left="142"/>
        <w:jc w:val="center"/>
        <w:rPr>
          <w:b/>
          <w:sz w:val="28"/>
          <w:szCs w:val="28"/>
        </w:rPr>
      </w:pPr>
      <w:r>
        <w:rPr>
          <w:b/>
          <w:sz w:val="28"/>
          <w:szCs w:val="28"/>
        </w:rPr>
        <w:t>РЕШИЛ:</w:t>
      </w:r>
    </w:p>
    <w:p w:rsidR="00421745" w:rsidRDefault="00421745" w:rsidP="00421745">
      <w:pPr>
        <w:ind w:left="142"/>
        <w:jc w:val="center"/>
        <w:rPr>
          <w:b/>
          <w:sz w:val="28"/>
          <w:szCs w:val="28"/>
        </w:rPr>
      </w:pPr>
    </w:p>
    <w:p w:rsidR="00421745" w:rsidRDefault="00421745" w:rsidP="00421745">
      <w:pPr>
        <w:ind w:left="142" w:firstLine="567"/>
        <w:jc w:val="both"/>
        <w:rPr>
          <w:sz w:val="28"/>
          <w:szCs w:val="28"/>
        </w:rPr>
      </w:pPr>
      <w:r>
        <w:rPr>
          <w:sz w:val="28"/>
          <w:szCs w:val="28"/>
        </w:rPr>
        <w:t xml:space="preserve">1. Внести в Устав Киржачского района следующие изменения и дополнения: </w:t>
      </w:r>
    </w:p>
    <w:p w:rsidR="00421745" w:rsidRDefault="00421745" w:rsidP="00421745">
      <w:pPr>
        <w:ind w:left="142" w:firstLine="567"/>
        <w:jc w:val="both"/>
        <w:rPr>
          <w:b/>
          <w:sz w:val="28"/>
          <w:szCs w:val="28"/>
        </w:rPr>
      </w:pPr>
      <w:r>
        <w:rPr>
          <w:sz w:val="28"/>
          <w:szCs w:val="28"/>
        </w:rPr>
        <w:t xml:space="preserve">1.1. </w:t>
      </w:r>
      <w:r w:rsidRPr="00796253">
        <w:rPr>
          <w:b/>
          <w:sz w:val="28"/>
          <w:szCs w:val="28"/>
        </w:rPr>
        <w:t>В</w:t>
      </w:r>
      <w:r>
        <w:rPr>
          <w:sz w:val="28"/>
          <w:szCs w:val="28"/>
        </w:rPr>
        <w:t xml:space="preserve"> </w:t>
      </w:r>
      <w:r>
        <w:rPr>
          <w:b/>
          <w:sz w:val="28"/>
          <w:szCs w:val="28"/>
        </w:rPr>
        <w:t>статье 6:</w:t>
      </w:r>
    </w:p>
    <w:p w:rsidR="00421745" w:rsidRDefault="00421745" w:rsidP="00421745">
      <w:pPr>
        <w:autoSpaceDE w:val="0"/>
        <w:autoSpaceDN w:val="0"/>
        <w:adjustRightInd w:val="0"/>
        <w:ind w:firstLine="709"/>
        <w:jc w:val="both"/>
        <w:rPr>
          <w:sz w:val="28"/>
          <w:szCs w:val="28"/>
        </w:rPr>
      </w:pPr>
      <w:r>
        <w:rPr>
          <w:sz w:val="28"/>
          <w:szCs w:val="28"/>
        </w:rPr>
        <w:t>а) пункт 15 части 1 дополнить словами ", выдача градостроительного плана земельного участка, расположенного на межселенной территории";</w:t>
      </w:r>
    </w:p>
    <w:p w:rsidR="00421745" w:rsidRDefault="00421745" w:rsidP="00421745">
      <w:pPr>
        <w:ind w:left="142" w:firstLine="567"/>
        <w:jc w:val="both"/>
        <w:rPr>
          <w:sz w:val="28"/>
          <w:szCs w:val="28"/>
        </w:rPr>
      </w:pPr>
      <w:r>
        <w:rPr>
          <w:sz w:val="28"/>
          <w:szCs w:val="28"/>
        </w:rPr>
        <w:t>б) пункт 10 части 4 после слов "территории, выдача" дополнить словами "</w:t>
      </w:r>
      <w:r w:rsidRPr="00033657">
        <w:rPr>
          <w:sz w:val="28"/>
          <w:szCs w:val="28"/>
        </w:rPr>
        <w:t xml:space="preserve"> </w:t>
      </w:r>
      <w:r>
        <w:rPr>
          <w:sz w:val="28"/>
          <w:szCs w:val="28"/>
        </w:rPr>
        <w:t>градостроительных планов земельных участков, расположенных в границах сельских поселений, выдача";</w:t>
      </w:r>
    </w:p>
    <w:p w:rsidR="00421745" w:rsidRDefault="00421745" w:rsidP="00421745">
      <w:pPr>
        <w:autoSpaceDE w:val="0"/>
        <w:autoSpaceDN w:val="0"/>
        <w:adjustRightInd w:val="0"/>
        <w:ind w:firstLine="539"/>
        <w:jc w:val="both"/>
        <w:rPr>
          <w:sz w:val="28"/>
          <w:szCs w:val="28"/>
        </w:rPr>
      </w:pPr>
      <w:r>
        <w:rPr>
          <w:sz w:val="28"/>
          <w:szCs w:val="28"/>
        </w:rPr>
        <w:t xml:space="preserve"> 1.2. </w:t>
      </w:r>
      <w:r w:rsidRPr="00796253">
        <w:rPr>
          <w:b/>
          <w:sz w:val="28"/>
          <w:szCs w:val="28"/>
        </w:rPr>
        <w:t>С</w:t>
      </w:r>
      <w:hyperlink r:id="rId8" w:history="1">
        <w:r w:rsidRPr="00796253">
          <w:rPr>
            <w:b/>
            <w:sz w:val="28"/>
            <w:szCs w:val="28"/>
          </w:rPr>
          <w:t>татью</w:t>
        </w:r>
        <w:r>
          <w:rPr>
            <w:b/>
            <w:sz w:val="28"/>
            <w:szCs w:val="28"/>
          </w:rPr>
          <w:t xml:space="preserve"> </w:t>
        </w:r>
        <w:r w:rsidRPr="00796253">
          <w:rPr>
            <w:b/>
            <w:sz w:val="28"/>
            <w:szCs w:val="28"/>
          </w:rPr>
          <w:t>8.1</w:t>
        </w:r>
      </w:hyperlink>
      <w:r w:rsidRPr="00796253">
        <w:rPr>
          <w:sz w:val="28"/>
          <w:szCs w:val="28"/>
        </w:rPr>
        <w:t xml:space="preserve"> д</w:t>
      </w:r>
      <w:r>
        <w:rPr>
          <w:sz w:val="28"/>
          <w:szCs w:val="28"/>
        </w:rPr>
        <w:t>ополнить частью 3 следующего содержания:</w:t>
      </w:r>
    </w:p>
    <w:p w:rsidR="00421745" w:rsidRDefault="00421745" w:rsidP="00421745">
      <w:pPr>
        <w:autoSpaceDE w:val="0"/>
        <w:autoSpaceDN w:val="0"/>
        <w:adjustRightInd w:val="0"/>
        <w:ind w:firstLine="539"/>
        <w:jc w:val="both"/>
        <w:rPr>
          <w:sz w:val="28"/>
          <w:szCs w:val="28"/>
        </w:rPr>
      </w:pPr>
      <w:r>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21745" w:rsidRDefault="00421745" w:rsidP="00421745">
      <w:pPr>
        <w:autoSpaceDE w:val="0"/>
        <w:autoSpaceDN w:val="0"/>
        <w:adjustRightInd w:val="0"/>
        <w:ind w:firstLine="539"/>
        <w:jc w:val="both"/>
        <w:rPr>
          <w:sz w:val="28"/>
          <w:szCs w:val="28"/>
        </w:rPr>
      </w:pPr>
      <w:r>
        <w:rPr>
          <w:sz w:val="28"/>
          <w:szCs w:val="28"/>
        </w:rPr>
        <w:t xml:space="preserve">1.3. </w:t>
      </w:r>
      <w:r w:rsidRPr="0064326A">
        <w:rPr>
          <w:b/>
          <w:sz w:val="28"/>
          <w:szCs w:val="28"/>
        </w:rPr>
        <w:t>В статье 24:</w:t>
      </w:r>
    </w:p>
    <w:p w:rsidR="00421745" w:rsidRDefault="00421745" w:rsidP="00421745">
      <w:pPr>
        <w:autoSpaceDE w:val="0"/>
        <w:autoSpaceDN w:val="0"/>
        <w:adjustRightInd w:val="0"/>
        <w:ind w:firstLine="539"/>
        <w:jc w:val="both"/>
        <w:rPr>
          <w:sz w:val="28"/>
          <w:szCs w:val="28"/>
        </w:rPr>
      </w:pPr>
      <w:r>
        <w:rPr>
          <w:sz w:val="28"/>
          <w:szCs w:val="28"/>
        </w:rPr>
        <w:t>а) Абзац первый части 1 изложить в следующей редакции:</w:t>
      </w:r>
    </w:p>
    <w:p w:rsidR="00421745" w:rsidRPr="00C57BAF" w:rsidRDefault="00421745" w:rsidP="00421745">
      <w:pPr>
        <w:ind w:firstLine="709"/>
        <w:jc w:val="both"/>
        <w:rPr>
          <w:sz w:val="28"/>
          <w:szCs w:val="28"/>
        </w:rPr>
      </w:pPr>
      <w:r>
        <w:rPr>
          <w:sz w:val="28"/>
          <w:szCs w:val="28"/>
        </w:rPr>
        <w:t xml:space="preserve">«1. </w:t>
      </w:r>
      <w:r w:rsidRPr="00C57BAF">
        <w:rPr>
          <w:sz w:val="28"/>
          <w:szCs w:val="28"/>
        </w:rPr>
        <w:t xml:space="preserve">Организацию деятельности Совета народных депутатов Киржачского района осуществляет глава Киржачского района, исполняющий полномочия председателя Совета. Глава Киржачского района избирается на первом заседании из состава депутатов тайным голосованием на срок полномочий Совета и исполняет свои обязанности  до вступления в должность вновь избранного главы Киржачского района. </w:t>
      </w:r>
      <w:r>
        <w:rPr>
          <w:sz w:val="28"/>
          <w:szCs w:val="28"/>
        </w:rPr>
        <w:t>Глава Киржачского района может осуществлять свои полномочия на непостоянной основе или, по решению Совета народных депутатов, на постоянной основе.</w:t>
      </w:r>
      <w:r w:rsidRPr="00C57BAF">
        <w:rPr>
          <w:sz w:val="28"/>
          <w:szCs w:val="28"/>
        </w:rPr>
        <w:t>»</w:t>
      </w:r>
      <w:r>
        <w:rPr>
          <w:sz w:val="28"/>
          <w:szCs w:val="28"/>
        </w:rPr>
        <w:t>;</w:t>
      </w:r>
    </w:p>
    <w:p w:rsidR="00421745" w:rsidRDefault="00421745" w:rsidP="00421745">
      <w:pPr>
        <w:pStyle w:val="a4"/>
        <w:tabs>
          <w:tab w:val="left" w:pos="0"/>
          <w:tab w:val="left" w:pos="426"/>
        </w:tabs>
        <w:spacing w:after="0"/>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Pr="00B51752">
        <w:rPr>
          <w:rFonts w:ascii="Times New Roman" w:hAnsi="Times New Roman" w:cs="Times New Roman"/>
          <w:sz w:val="28"/>
          <w:szCs w:val="28"/>
        </w:rPr>
        <w:t xml:space="preserve">б) </w:t>
      </w:r>
      <w:r>
        <w:rPr>
          <w:rFonts w:ascii="Times New Roman" w:hAnsi="Times New Roman" w:cs="Times New Roman"/>
          <w:sz w:val="28"/>
          <w:szCs w:val="28"/>
        </w:rPr>
        <w:t>часть 5 изложить в следующей редакции:</w:t>
      </w:r>
    </w:p>
    <w:p w:rsidR="00421745" w:rsidRDefault="00421745" w:rsidP="00421745">
      <w:pPr>
        <w:pStyle w:val="a4"/>
        <w:tabs>
          <w:tab w:val="left" w:pos="0"/>
          <w:tab w:val="left" w:pos="426"/>
        </w:tabs>
        <w:spacing w:after="0"/>
        <w:ind w:left="0"/>
        <w:jc w:val="both"/>
        <w:rPr>
          <w:sz w:val="28"/>
          <w:szCs w:val="28"/>
        </w:rPr>
      </w:pPr>
      <w:r>
        <w:rPr>
          <w:rFonts w:ascii="Times New Roman" w:hAnsi="Times New Roman" w:cs="Times New Roman"/>
          <w:sz w:val="28"/>
          <w:szCs w:val="28"/>
        </w:rPr>
        <w:tab/>
        <w:t>«</w:t>
      </w:r>
      <w:r w:rsidRPr="00B51752">
        <w:rPr>
          <w:rFonts w:ascii="Times New Roman" w:hAnsi="Times New Roman" w:cs="Times New Roman"/>
          <w:sz w:val="28"/>
          <w:szCs w:val="28"/>
        </w:rPr>
        <w:t xml:space="preserve">5. В случае отсутствия  главы Киржачского района </w:t>
      </w:r>
      <w:r>
        <w:rPr>
          <w:rFonts w:ascii="Times New Roman" w:hAnsi="Times New Roman" w:cs="Times New Roman"/>
          <w:sz w:val="28"/>
          <w:szCs w:val="28"/>
        </w:rPr>
        <w:t>(отпуск, командировка, временная нетрудоспособность)</w:t>
      </w:r>
      <w:r w:rsidRPr="00B51752">
        <w:rPr>
          <w:rFonts w:ascii="Times New Roman" w:hAnsi="Times New Roman" w:cs="Times New Roman"/>
          <w:sz w:val="28"/>
          <w:szCs w:val="28"/>
        </w:rPr>
        <w:t>, обязанности главы Киржачского района выполняет заместитель председателя Совета народных депутатов Киржачского района.</w:t>
      </w:r>
      <w:r>
        <w:rPr>
          <w:rFonts w:ascii="Times New Roman" w:hAnsi="Times New Roman" w:cs="Times New Roman"/>
          <w:sz w:val="28"/>
          <w:szCs w:val="28"/>
        </w:rPr>
        <w:t>»;</w:t>
      </w:r>
    </w:p>
    <w:p w:rsidR="00421745" w:rsidRDefault="00421745" w:rsidP="00421745">
      <w:pPr>
        <w:autoSpaceDE w:val="0"/>
        <w:autoSpaceDN w:val="0"/>
        <w:adjustRightInd w:val="0"/>
        <w:ind w:firstLine="540"/>
        <w:jc w:val="both"/>
        <w:rPr>
          <w:sz w:val="28"/>
          <w:szCs w:val="28"/>
        </w:rPr>
      </w:pPr>
      <w:r>
        <w:rPr>
          <w:sz w:val="28"/>
          <w:szCs w:val="28"/>
        </w:rPr>
        <w:lastRenderedPageBreak/>
        <w:t>в) часть 7 изложить в следующей редакции:</w:t>
      </w:r>
    </w:p>
    <w:p w:rsidR="00421745" w:rsidRDefault="00421745" w:rsidP="00421745">
      <w:pPr>
        <w:autoSpaceDE w:val="0"/>
        <w:autoSpaceDN w:val="0"/>
        <w:adjustRightInd w:val="0"/>
        <w:ind w:firstLine="540"/>
        <w:jc w:val="both"/>
        <w:rPr>
          <w:sz w:val="28"/>
          <w:szCs w:val="28"/>
        </w:rPr>
      </w:pPr>
      <w:r>
        <w:rPr>
          <w:sz w:val="28"/>
          <w:szCs w:val="28"/>
        </w:rPr>
        <w:t>«7. Заместитель председателя Совета народных депутатов Киржачского района может осуществлять свои полномочия на непостоянной основе или, по решению Совета народных депутатов, на постоянной основе.»;</w:t>
      </w:r>
    </w:p>
    <w:p w:rsidR="00421745" w:rsidRDefault="00421745" w:rsidP="00421745">
      <w:pPr>
        <w:autoSpaceDE w:val="0"/>
        <w:autoSpaceDN w:val="0"/>
        <w:adjustRightInd w:val="0"/>
        <w:ind w:firstLine="540"/>
        <w:jc w:val="both"/>
        <w:rPr>
          <w:b/>
          <w:sz w:val="28"/>
          <w:szCs w:val="28"/>
        </w:rPr>
      </w:pPr>
      <w:r>
        <w:rPr>
          <w:sz w:val="28"/>
          <w:szCs w:val="28"/>
        </w:rPr>
        <w:t xml:space="preserve">1.4. </w:t>
      </w:r>
      <w:r w:rsidRPr="0064326A">
        <w:rPr>
          <w:b/>
          <w:sz w:val="28"/>
          <w:szCs w:val="28"/>
        </w:rPr>
        <w:t>В статье 26:</w:t>
      </w:r>
    </w:p>
    <w:p w:rsidR="00421745" w:rsidRDefault="00421745" w:rsidP="00421745">
      <w:pPr>
        <w:autoSpaceDE w:val="0"/>
        <w:autoSpaceDN w:val="0"/>
        <w:adjustRightInd w:val="0"/>
        <w:ind w:firstLine="540"/>
        <w:jc w:val="both"/>
        <w:rPr>
          <w:sz w:val="28"/>
          <w:szCs w:val="28"/>
        </w:rPr>
      </w:pPr>
      <w:r>
        <w:rPr>
          <w:sz w:val="28"/>
          <w:szCs w:val="28"/>
        </w:rPr>
        <w:t>а</w:t>
      </w:r>
      <w:r w:rsidRPr="0064326A">
        <w:rPr>
          <w:sz w:val="28"/>
          <w:szCs w:val="28"/>
        </w:rPr>
        <w:t>)</w:t>
      </w:r>
      <w:r>
        <w:rPr>
          <w:sz w:val="28"/>
          <w:szCs w:val="28"/>
        </w:rPr>
        <w:t xml:space="preserve"> часть 4 изложить в следующей редакции:</w:t>
      </w:r>
    </w:p>
    <w:p w:rsidR="00421745" w:rsidRDefault="00421745" w:rsidP="00421745">
      <w:pPr>
        <w:autoSpaceDE w:val="0"/>
        <w:autoSpaceDN w:val="0"/>
        <w:adjustRightInd w:val="0"/>
        <w:ind w:firstLine="539"/>
        <w:jc w:val="both"/>
        <w:rPr>
          <w:sz w:val="28"/>
          <w:szCs w:val="28"/>
        </w:rPr>
      </w:pPr>
      <w:r>
        <w:rPr>
          <w:sz w:val="28"/>
          <w:szCs w:val="28"/>
        </w:rPr>
        <w:t>«4. Депутаты Совета народных депутатов Киржачского района осуществляют свои полномочия, как правило, на  непостоянной основе.</w:t>
      </w:r>
    </w:p>
    <w:p w:rsidR="00421745" w:rsidRDefault="00421745" w:rsidP="00421745">
      <w:pPr>
        <w:autoSpaceDE w:val="0"/>
        <w:autoSpaceDN w:val="0"/>
        <w:adjustRightInd w:val="0"/>
        <w:ind w:firstLine="539"/>
        <w:jc w:val="both"/>
        <w:rPr>
          <w:sz w:val="28"/>
          <w:szCs w:val="28"/>
        </w:rPr>
      </w:pPr>
      <w:r>
        <w:rPr>
          <w:sz w:val="28"/>
          <w:szCs w:val="28"/>
        </w:rPr>
        <w:t>На постоянной основе могут работать не более 10 процентов депутатов от установленной численности Совета народных депутатов Киржачского района.»;</w:t>
      </w:r>
    </w:p>
    <w:p w:rsidR="00421745" w:rsidRDefault="00421745" w:rsidP="00421745">
      <w:pPr>
        <w:autoSpaceDE w:val="0"/>
        <w:autoSpaceDN w:val="0"/>
        <w:adjustRightInd w:val="0"/>
        <w:ind w:firstLine="540"/>
        <w:jc w:val="both"/>
        <w:rPr>
          <w:sz w:val="28"/>
          <w:szCs w:val="28"/>
        </w:rPr>
      </w:pPr>
      <w:r>
        <w:rPr>
          <w:sz w:val="28"/>
          <w:szCs w:val="28"/>
        </w:rPr>
        <w:t>б) дополнить частью 4.1 следующего содержания:</w:t>
      </w:r>
    </w:p>
    <w:p w:rsidR="00421745" w:rsidRDefault="00421745" w:rsidP="00421745">
      <w:pPr>
        <w:autoSpaceDE w:val="0"/>
        <w:autoSpaceDN w:val="0"/>
        <w:adjustRightInd w:val="0"/>
        <w:ind w:firstLine="540"/>
        <w:jc w:val="both"/>
        <w:rPr>
          <w:sz w:val="28"/>
          <w:szCs w:val="28"/>
        </w:rPr>
      </w:pPr>
      <w:r>
        <w:rPr>
          <w:sz w:val="28"/>
          <w:szCs w:val="28"/>
        </w:rPr>
        <w:t>«4.1. Осуществляющие свои полномочия на постоянной основе депутаты, выборное должностное лицо местного самоуправления Киржачского района не вправе:</w:t>
      </w:r>
    </w:p>
    <w:p w:rsidR="00421745" w:rsidRDefault="00421745" w:rsidP="00421745">
      <w:pPr>
        <w:autoSpaceDE w:val="0"/>
        <w:autoSpaceDN w:val="0"/>
        <w:adjustRightInd w:val="0"/>
        <w:ind w:firstLine="539"/>
        <w:jc w:val="both"/>
        <w:rPr>
          <w:sz w:val="28"/>
          <w:szCs w:val="28"/>
        </w:rPr>
      </w:pPr>
      <w:r>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21745" w:rsidRDefault="00421745" w:rsidP="00421745">
      <w:pPr>
        <w:autoSpaceDE w:val="0"/>
        <w:autoSpaceDN w:val="0"/>
        <w:adjustRightInd w:val="0"/>
        <w:ind w:firstLine="539"/>
        <w:jc w:val="both"/>
        <w:rPr>
          <w:sz w:val="28"/>
          <w:szCs w:val="28"/>
        </w:rPr>
      </w:pPr>
      <w:r>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1745" w:rsidRDefault="00421745" w:rsidP="00421745">
      <w:pPr>
        <w:autoSpaceDE w:val="0"/>
        <w:autoSpaceDN w:val="0"/>
        <w:adjustRightInd w:val="0"/>
        <w:ind w:firstLine="539"/>
        <w:jc w:val="both"/>
        <w:rPr>
          <w:sz w:val="28"/>
          <w:szCs w:val="28"/>
        </w:rPr>
      </w:pPr>
      <w:r>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21745" w:rsidRDefault="00421745" w:rsidP="00421745">
      <w:pPr>
        <w:autoSpaceDE w:val="0"/>
        <w:autoSpaceDN w:val="0"/>
        <w:adjustRightInd w:val="0"/>
        <w:ind w:firstLine="539"/>
        <w:jc w:val="both"/>
        <w:rPr>
          <w:sz w:val="28"/>
          <w:szCs w:val="28"/>
        </w:rPr>
      </w:pPr>
      <w:r>
        <w:rPr>
          <w:sz w:val="28"/>
          <w:szCs w:val="28"/>
        </w:rPr>
        <w:t>в) дополнить частью 4.2 следующего содержания:</w:t>
      </w:r>
    </w:p>
    <w:p w:rsidR="00421745" w:rsidRDefault="00421745" w:rsidP="00421745">
      <w:pPr>
        <w:autoSpaceDE w:val="0"/>
        <w:autoSpaceDN w:val="0"/>
        <w:adjustRightInd w:val="0"/>
        <w:ind w:firstLine="539"/>
        <w:jc w:val="both"/>
        <w:rPr>
          <w:sz w:val="28"/>
          <w:szCs w:val="28"/>
        </w:rPr>
      </w:pPr>
      <w:r>
        <w:rPr>
          <w:sz w:val="28"/>
          <w:szCs w:val="28"/>
        </w:rPr>
        <w:lastRenderedPageBreak/>
        <w:t>«4.2. Депутат, выборное должностное лицо местного самоуправления Киржачского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1745" w:rsidRDefault="00421745" w:rsidP="00421745">
      <w:pPr>
        <w:autoSpaceDE w:val="0"/>
        <w:autoSpaceDN w:val="0"/>
        <w:adjustRightInd w:val="0"/>
        <w:ind w:firstLine="539"/>
        <w:jc w:val="both"/>
        <w:rPr>
          <w:sz w:val="28"/>
          <w:szCs w:val="28"/>
        </w:rPr>
      </w:pPr>
      <w:r>
        <w:rPr>
          <w:sz w:val="28"/>
          <w:szCs w:val="28"/>
        </w:rPr>
        <w:t>г) ч</w:t>
      </w:r>
      <w:hyperlink r:id="rId9" w:history="1">
        <w:r w:rsidRPr="00B320D9">
          <w:rPr>
            <w:sz w:val="28"/>
            <w:szCs w:val="28"/>
          </w:rPr>
          <w:t xml:space="preserve">асть </w:t>
        </w:r>
        <w:r>
          <w:rPr>
            <w:sz w:val="28"/>
            <w:szCs w:val="28"/>
          </w:rPr>
          <w:t xml:space="preserve"> 5.</w:t>
        </w:r>
        <w:r w:rsidRPr="00B320D9">
          <w:rPr>
            <w:sz w:val="28"/>
            <w:szCs w:val="28"/>
          </w:rPr>
          <w:t>1</w:t>
        </w:r>
      </w:hyperlink>
      <w:r>
        <w:rPr>
          <w:sz w:val="28"/>
          <w:szCs w:val="28"/>
        </w:rPr>
        <w:t xml:space="preserve"> изложить в следующей редакции:</w:t>
      </w:r>
    </w:p>
    <w:p w:rsidR="00421745" w:rsidRDefault="00421745" w:rsidP="00421745">
      <w:pPr>
        <w:autoSpaceDE w:val="0"/>
        <w:autoSpaceDN w:val="0"/>
        <w:adjustRightInd w:val="0"/>
        <w:ind w:firstLine="540"/>
        <w:jc w:val="both"/>
        <w:rPr>
          <w:sz w:val="28"/>
          <w:szCs w:val="28"/>
        </w:rPr>
      </w:pPr>
      <w:r>
        <w:rPr>
          <w:sz w:val="28"/>
          <w:szCs w:val="28"/>
        </w:rPr>
        <w:t xml:space="preserve">"5.1. Депутат Совета народных депутатов Киржачского района, выборное должностное лицо местного самоуправления Киржачского района должны соблюдать ограничения, запреты, исполнять обязанности, которые установлены </w:t>
      </w:r>
      <w:r w:rsidRPr="00B320D9">
        <w:rPr>
          <w:sz w:val="28"/>
          <w:szCs w:val="28"/>
        </w:rPr>
        <w:t xml:space="preserve">Федеральным </w:t>
      </w:r>
      <w:hyperlink r:id="rId10" w:history="1">
        <w:r w:rsidRPr="00B320D9">
          <w:rPr>
            <w:sz w:val="28"/>
            <w:szCs w:val="28"/>
          </w:rPr>
          <w:t>законом</w:t>
        </w:r>
      </w:hyperlink>
      <w:r w:rsidRPr="00B320D9">
        <w:rPr>
          <w:sz w:val="28"/>
          <w:szCs w:val="28"/>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B320D9">
          <w:rPr>
            <w:sz w:val="28"/>
            <w:szCs w:val="28"/>
          </w:rPr>
          <w:t>законом</w:t>
        </w:r>
      </w:hyperlink>
      <w:r w:rsidRPr="00B320D9">
        <w:rPr>
          <w:sz w:val="28"/>
          <w:szCs w:val="28"/>
        </w:rPr>
        <w:t xml:space="preserve"> от 25 декабря 2008 года N 273-ФЗ "О противодействии коррупции", Федеральным </w:t>
      </w:r>
      <w:hyperlink r:id="rId12" w:history="1">
        <w:r w:rsidRPr="00B320D9">
          <w:rPr>
            <w:sz w:val="28"/>
            <w:szCs w:val="28"/>
          </w:rPr>
          <w:t>законом</w:t>
        </w:r>
      </w:hyperlink>
      <w:r w:rsidRPr="00B320D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B320D9">
          <w:rPr>
            <w:sz w:val="28"/>
            <w:szCs w:val="28"/>
          </w:rPr>
          <w:t>законом</w:t>
        </w:r>
      </w:hyperlink>
      <w:r w:rsidRPr="00B320D9">
        <w:rPr>
          <w:sz w:val="28"/>
          <w:szCs w:val="28"/>
        </w:rPr>
        <w:t xml:space="preserve"> от 7 мая 2013 года N 79-ФЗ "О запрете отдельным категориям лиц открывать и иметь счета (вклады), хранить наличные</w:t>
      </w:r>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421745" w:rsidRDefault="00421745" w:rsidP="00421745">
      <w:pPr>
        <w:autoSpaceDE w:val="0"/>
        <w:autoSpaceDN w:val="0"/>
        <w:adjustRightInd w:val="0"/>
        <w:ind w:firstLine="540"/>
        <w:jc w:val="both"/>
        <w:rPr>
          <w:sz w:val="28"/>
          <w:szCs w:val="28"/>
        </w:rPr>
      </w:pPr>
      <w:r>
        <w:rPr>
          <w:sz w:val="28"/>
          <w:szCs w:val="28"/>
        </w:rPr>
        <w:t xml:space="preserve">1.5. </w:t>
      </w:r>
      <w:r w:rsidRPr="00BD2587">
        <w:rPr>
          <w:b/>
          <w:sz w:val="28"/>
          <w:szCs w:val="28"/>
        </w:rPr>
        <w:t>Статью 26.1</w:t>
      </w:r>
      <w:r>
        <w:rPr>
          <w:sz w:val="28"/>
          <w:szCs w:val="28"/>
        </w:rPr>
        <w:t xml:space="preserve"> дополнить частями 7, 8 следующего содержания:</w:t>
      </w:r>
    </w:p>
    <w:p w:rsidR="00421745" w:rsidRPr="00307004" w:rsidRDefault="00421745" w:rsidP="00421745">
      <w:pPr>
        <w:autoSpaceDE w:val="0"/>
        <w:autoSpaceDN w:val="0"/>
        <w:adjustRightInd w:val="0"/>
        <w:ind w:firstLine="539"/>
        <w:jc w:val="both"/>
        <w:rPr>
          <w:bCs/>
          <w:sz w:val="28"/>
          <w:szCs w:val="28"/>
        </w:rPr>
      </w:pPr>
      <w:r>
        <w:rPr>
          <w:sz w:val="28"/>
          <w:szCs w:val="28"/>
        </w:rPr>
        <w:t xml:space="preserve">«7. </w:t>
      </w:r>
      <w:r w:rsidRPr="00307004">
        <w:rPr>
          <w:bCs/>
          <w:sz w:val="28"/>
          <w:szCs w:val="28"/>
        </w:rPr>
        <w:t>Депутату, выборному должностному лицу Совета народных депутатов Киржачского района, осуществляющим свои полномочия в Совете народных депутатов Киржачского района на постоянной (штатной) основе, устанавливается ежемесячное денежное содержание в зависимости от занимаемой должности нормативным правовым актом Совета народных депутатов Киржачского района.</w:t>
      </w:r>
    </w:p>
    <w:p w:rsidR="00421745" w:rsidRDefault="00421745" w:rsidP="00421745">
      <w:pPr>
        <w:autoSpaceDE w:val="0"/>
        <w:autoSpaceDN w:val="0"/>
        <w:adjustRightInd w:val="0"/>
        <w:ind w:firstLine="539"/>
        <w:jc w:val="both"/>
        <w:rPr>
          <w:bCs/>
          <w:sz w:val="28"/>
          <w:szCs w:val="28"/>
        </w:rPr>
      </w:pPr>
      <w:r>
        <w:rPr>
          <w:bCs/>
          <w:sz w:val="28"/>
          <w:szCs w:val="28"/>
        </w:rPr>
        <w:t>8</w:t>
      </w:r>
      <w:r w:rsidRPr="00307004">
        <w:rPr>
          <w:bCs/>
          <w:sz w:val="28"/>
          <w:szCs w:val="28"/>
        </w:rPr>
        <w:t>. Депутату, выборному должностному лицу, осуществляющему свои полномочия в Совете народных депутатов Киржачского района на постоянной (штатной) основе, предоставляется ежегодный основной оплачиваемый отпуск продолжительностью 30 календарных дней</w:t>
      </w:r>
      <w:r>
        <w:rPr>
          <w:bCs/>
          <w:sz w:val="28"/>
          <w:szCs w:val="28"/>
        </w:rPr>
        <w:t xml:space="preserve">, </w:t>
      </w:r>
      <w:r w:rsidRPr="00307004">
        <w:rPr>
          <w:sz w:val="28"/>
          <w:szCs w:val="28"/>
        </w:rPr>
        <w:t>ежегодный дополнительный оплачиваемый отпуск за выслугу лет из расчета один календарный день за</w:t>
      </w:r>
      <w:r>
        <w:rPr>
          <w:sz w:val="28"/>
          <w:szCs w:val="28"/>
        </w:rPr>
        <w:t xml:space="preserve"> каждый год муниципальной службы</w:t>
      </w:r>
      <w:r w:rsidRPr="00307004">
        <w:rPr>
          <w:sz w:val="28"/>
          <w:szCs w:val="28"/>
        </w:rPr>
        <w:t>, но не более 10 календарных дней</w:t>
      </w:r>
      <w:r>
        <w:rPr>
          <w:sz w:val="28"/>
          <w:szCs w:val="28"/>
        </w:rPr>
        <w:t xml:space="preserve">, а также </w:t>
      </w:r>
      <w:r w:rsidRPr="003840DE">
        <w:rPr>
          <w:sz w:val="28"/>
          <w:szCs w:val="28"/>
        </w:rPr>
        <w:t>ежегодн</w:t>
      </w:r>
      <w:r>
        <w:rPr>
          <w:sz w:val="28"/>
          <w:szCs w:val="28"/>
        </w:rPr>
        <w:t>ый</w:t>
      </w:r>
      <w:r w:rsidRPr="003840DE">
        <w:rPr>
          <w:sz w:val="28"/>
          <w:szCs w:val="28"/>
        </w:rPr>
        <w:t xml:space="preserve"> дополнительн</w:t>
      </w:r>
      <w:r>
        <w:rPr>
          <w:sz w:val="28"/>
          <w:szCs w:val="28"/>
        </w:rPr>
        <w:t>ый</w:t>
      </w:r>
      <w:r w:rsidRPr="003840DE">
        <w:rPr>
          <w:sz w:val="28"/>
          <w:szCs w:val="28"/>
        </w:rPr>
        <w:t xml:space="preserve"> оплачиваем</w:t>
      </w:r>
      <w:r>
        <w:rPr>
          <w:sz w:val="28"/>
          <w:szCs w:val="28"/>
        </w:rPr>
        <w:t>ый</w:t>
      </w:r>
      <w:r w:rsidRPr="003840DE">
        <w:rPr>
          <w:sz w:val="28"/>
          <w:szCs w:val="28"/>
        </w:rPr>
        <w:t xml:space="preserve"> отпуск за ненормированный служебный день </w:t>
      </w:r>
      <w:r>
        <w:rPr>
          <w:sz w:val="28"/>
          <w:szCs w:val="28"/>
        </w:rPr>
        <w:t>продолжительностью</w:t>
      </w:r>
      <w:r w:rsidRPr="003840DE">
        <w:rPr>
          <w:sz w:val="28"/>
          <w:szCs w:val="28"/>
        </w:rPr>
        <w:t xml:space="preserve"> </w:t>
      </w:r>
      <w:r>
        <w:rPr>
          <w:sz w:val="28"/>
          <w:szCs w:val="28"/>
        </w:rPr>
        <w:t xml:space="preserve">3 </w:t>
      </w:r>
      <w:r w:rsidRPr="003840DE">
        <w:rPr>
          <w:sz w:val="28"/>
          <w:szCs w:val="28"/>
        </w:rPr>
        <w:t>календарных дня</w:t>
      </w:r>
      <w:r w:rsidRPr="00307004">
        <w:rPr>
          <w:bCs/>
          <w:sz w:val="28"/>
          <w:szCs w:val="28"/>
        </w:rPr>
        <w:t>.</w:t>
      </w:r>
    </w:p>
    <w:p w:rsidR="00421745" w:rsidRDefault="00421745" w:rsidP="00421745">
      <w:pPr>
        <w:autoSpaceDE w:val="0"/>
        <w:autoSpaceDN w:val="0"/>
        <w:adjustRightInd w:val="0"/>
        <w:ind w:firstLine="539"/>
        <w:jc w:val="both"/>
        <w:rPr>
          <w:bCs/>
          <w:sz w:val="28"/>
          <w:szCs w:val="28"/>
        </w:rPr>
      </w:pPr>
      <w:r>
        <w:rPr>
          <w:sz w:val="28"/>
          <w:szCs w:val="28"/>
        </w:rPr>
        <w:t xml:space="preserve">В стаж (общую продолжительность) муниципальной службы для определения продолжительности ежегодного дополнительного оплачиваемого отпуска за выслугу лет, предоставляемого депутату, выборному должностному лицу, осуществляющему свои полномочия в Совете народных депутатов Киржачского района на постоянной (штатной) основе, и установления им других гарантий, предусмотренных настоящим Уставом, включаются периоды замещения должностей, указанных в </w:t>
      </w:r>
      <w:hyperlink r:id="rId14" w:history="1">
        <w:r w:rsidRPr="00512C24">
          <w:rPr>
            <w:sz w:val="28"/>
            <w:szCs w:val="28"/>
          </w:rPr>
          <w:t>части 1</w:t>
        </w:r>
      </w:hyperlink>
      <w:r w:rsidRPr="00512C24">
        <w:rPr>
          <w:sz w:val="28"/>
          <w:szCs w:val="28"/>
        </w:rPr>
        <w:t xml:space="preserve"> </w:t>
      </w:r>
      <w:r>
        <w:rPr>
          <w:sz w:val="28"/>
          <w:szCs w:val="28"/>
        </w:rPr>
        <w:t xml:space="preserve">статьи 26 Федерального закона от 02.03.2007             N 25-ФЗ "О муниципальной службе в Российской Федерации", а также периоды </w:t>
      </w:r>
      <w:r>
        <w:rPr>
          <w:sz w:val="28"/>
          <w:szCs w:val="28"/>
        </w:rPr>
        <w:lastRenderedPageBreak/>
        <w:t xml:space="preserve">замещения должностей, включаемые (засчитываемые) в стаж государственной гражданской службы в соответствии с </w:t>
      </w:r>
      <w:hyperlink r:id="rId15" w:history="1">
        <w:r w:rsidRPr="00512C24">
          <w:rPr>
            <w:sz w:val="28"/>
            <w:szCs w:val="28"/>
          </w:rPr>
          <w:t>частью 2 статьи 54</w:t>
        </w:r>
      </w:hyperlink>
      <w:r>
        <w:rPr>
          <w:sz w:val="28"/>
          <w:szCs w:val="28"/>
        </w:rPr>
        <w:t xml:space="preserve"> Федерального закона                  от 27 июля 2004 года N 79-ФЗ "О государственной гражданской службе Российской Федерации".</w:t>
      </w:r>
      <w:r>
        <w:rPr>
          <w:bCs/>
          <w:sz w:val="28"/>
          <w:szCs w:val="28"/>
        </w:rPr>
        <w:t>»;</w:t>
      </w:r>
    </w:p>
    <w:p w:rsidR="00421745" w:rsidRDefault="00421745" w:rsidP="00421745">
      <w:pPr>
        <w:ind w:firstLine="709"/>
        <w:jc w:val="both"/>
        <w:rPr>
          <w:sz w:val="28"/>
          <w:szCs w:val="28"/>
        </w:rPr>
      </w:pPr>
      <w:r>
        <w:rPr>
          <w:sz w:val="28"/>
          <w:szCs w:val="28"/>
        </w:rPr>
        <w:t xml:space="preserve">1.6. Абзац первый части 4 </w:t>
      </w:r>
      <w:r w:rsidRPr="00841F07">
        <w:rPr>
          <w:b/>
          <w:sz w:val="28"/>
          <w:szCs w:val="28"/>
        </w:rPr>
        <w:t>статьи 32</w:t>
      </w:r>
      <w:r>
        <w:rPr>
          <w:sz w:val="28"/>
          <w:szCs w:val="28"/>
        </w:rPr>
        <w:t xml:space="preserve"> изложить в следующей редакции:</w:t>
      </w:r>
    </w:p>
    <w:p w:rsidR="00421745" w:rsidRPr="00E7009C" w:rsidRDefault="00421745" w:rsidP="00421745">
      <w:pPr>
        <w:ind w:firstLine="709"/>
        <w:jc w:val="both"/>
        <w:rPr>
          <w:sz w:val="28"/>
          <w:szCs w:val="28"/>
        </w:rPr>
      </w:pPr>
      <w:r w:rsidRPr="00E7009C">
        <w:rPr>
          <w:sz w:val="28"/>
          <w:szCs w:val="28"/>
        </w:rPr>
        <w:t xml:space="preserve">«4. В случае отсутствия главы администрации района </w:t>
      </w:r>
      <w:r>
        <w:rPr>
          <w:sz w:val="28"/>
          <w:szCs w:val="28"/>
        </w:rPr>
        <w:t>(отпуск, командировка, временная нетрудоспособность, истечение срока действия контракта и другое),</w:t>
      </w:r>
      <w:r w:rsidRPr="00E7009C">
        <w:rPr>
          <w:sz w:val="28"/>
          <w:szCs w:val="28"/>
        </w:rPr>
        <w:t xml:space="preserve"> его полномочия исполняет первый заместитель главы администрации Киржачского района</w:t>
      </w:r>
      <w:r>
        <w:rPr>
          <w:sz w:val="28"/>
          <w:szCs w:val="28"/>
        </w:rPr>
        <w:t>, а в</w:t>
      </w:r>
      <w:r w:rsidRPr="00E7009C">
        <w:rPr>
          <w:sz w:val="28"/>
          <w:szCs w:val="28"/>
        </w:rPr>
        <w:t xml:space="preserve"> случае отсутствия первого заместителя главы администрации района </w:t>
      </w:r>
      <w:r>
        <w:rPr>
          <w:sz w:val="28"/>
          <w:szCs w:val="28"/>
        </w:rPr>
        <w:t xml:space="preserve">(отпуск, командировка, временная нетрудоспособность, увольнение и другое),                    - </w:t>
      </w:r>
      <w:r w:rsidRPr="00E7009C">
        <w:rPr>
          <w:sz w:val="28"/>
          <w:szCs w:val="28"/>
        </w:rPr>
        <w:t>один из заместителей главы администрации района</w:t>
      </w:r>
      <w:r>
        <w:rPr>
          <w:sz w:val="28"/>
          <w:szCs w:val="28"/>
        </w:rPr>
        <w:t>. В случае отсутствия заместителей главы администрации района, полномочия главы администрации района временно исполняет уполномоченный муниципальный служащий администрации района, который назначается решением Совета народных депутатов Киржачского района с его письменного согласия.»</w:t>
      </w:r>
      <w:r w:rsidRPr="00E7009C">
        <w:rPr>
          <w:sz w:val="28"/>
          <w:szCs w:val="28"/>
        </w:rPr>
        <w:t>;</w:t>
      </w:r>
    </w:p>
    <w:p w:rsidR="00421745" w:rsidRDefault="00421745" w:rsidP="00421745">
      <w:pPr>
        <w:autoSpaceDE w:val="0"/>
        <w:autoSpaceDN w:val="0"/>
        <w:adjustRightInd w:val="0"/>
        <w:ind w:firstLine="540"/>
        <w:jc w:val="both"/>
        <w:rPr>
          <w:sz w:val="28"/>
          <w:szCs w:val="28"/>
        </w:rPr>
      </w:pPr>
      <w:r>
        <w:rPr>
          <w:sz w:val="28"/>
          <w:szCs w:val="28"/>
        </w:rPr>
        <w:t xml:space="preserve">1.7. </w:t>
      </w:r>
      <w:r w:rsidRPr="009A63B3">
        <w:rPr>
          <w:b/>
          <w:sz w:val="28"/>
          <w:szCs w:val="28"/>
        </w:rPr>
        <w:t>В статье 34:</w:t>
      </w:r>
    </w:p>
    <w:p w:rsidR="00421745" w:rsidRDefault="00421745" w:rsidP="00421745">
      <w:pPr>
        <w:autoSpaceDE w:val="0"/>
        <w:autoSpaceDN w:val="0"/>
        <w:adjustRightInd w:val="0"/>
        <w:ind w:firstLine="709"/>
        <w:jc w:val="both"/>
        <w:rPr>
          <w:sz w:val="28"/>
          <w:szCs w:val="28"/>
        </w:rPr>
      </w:pPr>
      <w:r>
        <w:rPr>
          <w:sz w:val="28"/>
          <w:szCs w:val="28"/>
        </w:rPr>
        <w:t>а) пункт 17 дополнить словами ", выдача градостроительного плана земельного участка, расположенного на межселенной территории";</w:t>
      </w:r>
    </w:p>
    <w:p w:rsidR="00421745" w:rsidRDefault="00421745" w:rsidP="00421745">
      <w:pPr>
        <w:ind w:left="142" w:firstLine="567"/>
        <w:jc w:val="both"/>
        <w:rPr>
          <w:sz w:val="28"/>
          <w:szCs w:val="28"/>
        </w:rPr>
      </w:pPr>
      <w:r>
        <w:rPr>
          <w:sz w:val="28"/>
          <w:szCs w:val="28"/>
        </w:rPr>
        <w:t xml:space="preserve">б) пункт 49 после слов "территории, выдача" дополнить словами "градостроительных планов земельных участков, расположенных в границах сельских поселений, выдача". </w:t>
      </w:r>
    </w:p>
    <w:p w:rsidR="00421745" w:rsidRDefault="00421745" w:rsidP="00421745">
      <w:pPr>
        <w:autoSpaceDE w:val="0"/>
        <w:autoSpaceDN w:val="0"/>
        <w:adjustRightInd w:val="0"/>
        <w:ind w:left="142" w:firstLine="540"/>
        <w:jc w:val="both"/>
        <w:rPr>
          <w:sz w:val="28"/>
          <w:szCs w:val="28"/>
        </w:rPr>
      </w:pPr>
      <w:r>
        <w:rPr>
          <w:sz w:val="28"/>
          <w:szCs w:val="28"/>
        </w:rPr>
        <w:t>2.  Настоящее решение вступает в силу после его официального опубликования в районной газете «Красное знамя».</w:t>
      </w:r>
    </w:p>
    <w:p w:rsidR="00421745" w:rsidRDefault="00421745" w:rsidP="00421745">
      <w:pPr>
        <w:autoSpaceDE w:val="0"/>
        <w:autoSpaceDN w:val="0"/>
        <w:adjustRightInd w:val="0"/>
        <w:ind w:left="142" w:firstLine="540"/>
        <w:jc w:val="both"/>
        <w:rPr>
          <w:sz w:val="28"/>
          <w:szCs w:val="28"/>
        </w:rPr>
      </w:pPr>
    </w:p>
    <w:p w:rsidR="00421745" w:rsidRDefault="00421745" w:rsidP="00421745">
      <w:pPr>
        <w:autoSpaceDE w:val="0"/>
        <w:autoSpaceDN w:val="0"/>
        <w:adjustRightInd w:val="0"/>
        <w:ind w:left="142" w:firstLine="540"/>
        <w:jc w:val="both"/>
        <w:rPr>
          <w:sz w:val="28"/>
          <w:szCs w:val="28"/>
        </w:rPr>
      </w:pPr>
    </w:p>
    <w:p w:rsidR="00421745" w:rsidRDefault="00421745" w:rsidP="00421745">
      <w:pPr>
        <w:autoSpaceDE w:val="0"/>
        <w:autoSpaceDN w:val="0"/>
        <w:adjustRightInd w:val="0"/>
        <w:ind w:left="142" w:firstLine="540"/>
        <w:jc w:val="both"/>
        <w:rPr>
          <w:sz w:val="28"/>
          <w:szCs w:val="28"/>
        </w:rPr>
      </w:pPr>
    </w:p>
    <w:p w:rsidR="00421745" w:rsidRDefault="00421745" w:rsidP="00421745">
      <w:pPr>
        <w:spacing w:line="360" w:lineRule="auto"/>
        <w:ind w:firstLine="682"/>
        <w:jc w:val="both"/>
        <w:rPr>
          <w:sz w:val="28"/>
          <w:szCs w:val="28"/>
        </w:rPr>
      </w:pPr>
      <w:r>
        <w:rPr>
          <w:sz w:val="28"/>
          <w:szCs w:val="28"/>
        </w:rPr>
        <w:t>Глава Киржачского района                                                               А.Н. Лукин</w:t>
      </w:r>
    </w:p>
    <w:p w:rsidR="00421745" w:rsidRDefault="00421745" w:rsidP="00421745">
      <w:pPr>
        <w:spacing w:line="360" w:lineRule="auto"/>
        <w:ind w:firstLine="682"/>
        <w:jc w:val="both"/>
        <w:rPr>
          <w:sz w:val="28"/>
          <w:szCs w:val="28"/>
        </w:rPr>
      </w:pPr>
    </w:p>
    <w:p w:rsidR="00750839" w:rsidRDefault="00750839" w:rsidP="00421745">
      <w:pPr>
        <w:spacing w:line="360" w:lineRule="auto"/>
        <w:ind w:firstLine="682"/>
        <w:jc w:val="both"/>
        <w:rPr>
          <w:sz w:val="28"/>
          <w:szCs w:val="28"/>
        </w:rPr>
      </w:pPr>
    </w:p>
    <w:p w:rsidR="00750839" w:rsidRDefault="00750839" w:rsidP="00421745">
      <w:pPr>
        <w:spacing w:line="360" w:lineRule="auto"/>
        <w:ind w:firstLine="682"/>
        <w:jc w:val="both"/>
        <w:rPr>
          <w:sz w:val="28"/>
          <w:szCs w:val="28"/>
        </w:rPr>
      </w:pPr>
    </w:p>
    <w:p w:rsidR="00750839" w:rsidRPr="0075372F" w:rsidRDefault="00750839" w:rsidP="00750839">
      <w:pPr>
        <w:widowControl w:val="0"/>
        <w:autoSpaceDE w:val="0"/>
        <w:autoSpaceDN w:val="0"/>
        <w:adjustRightInd w:val="0"/>
        <w:jc w:val="both"/>
        <w:rPr>
          <w:sz w:val="28"/>
          <w:szCs w:val="28"/>
        </w:rPr>
      </w:pPr>
      <w:r w:rsidRPr="0075372F">
        <w:rPr>
          <w:color w:val="000000"/>
          <w:sz w:val="28"/>
          <w:szCs w:val="28"/>
        </w:rPr>
        <w:t xml:space="preserve">Изменения и дополнения в Устав Киржачского района зарегистрированы Управлением Министерства юстиции Российской Федерации по Владимирской области </w:t>
      </w:r>
      <w:r>
        <w:rPr>
          <w:color w:val="000000"/>
          <w:sz w:val="28"/>
          <w:szCs w:val="28"/>
        </w:rPr>
        <w:t>14 января</w:t>
      </w:r>
      <w:r w:rsidRPr="0075372F">
        <w:rPr>
          <w:color w:val="000000"/>
          <w:sz w:val="28"/>
          <w:szCs w:val="28"/>
        </w:rPr>
        <w:t xml:space="preserve"> 20</w:t>
      </w:r>
      <w:r>
        <w:rPr>
          <w:color w:val="000000"/>
          <w:sz w:val="28"/>
          <w:szCs w:val="28"/>
        </w:rPr>
        <w:t>20</w:t>
      </w:r>
      <w:r w:rsidRPr="0075372F">
        <w:rPr>
          <w:color w:val="000000"/>
          <w:sz w:val="28"/>
          <w:szCs w:val="28"/>
        </w:rPr>
        <w:t xml:space="preserve"> года, государственный регистрационный </w:t>
      </w:r>
      <w:r>
        <w:rPr>
          <w:color w:val="000000"/>
          <w:sz w:val="28"/>
          <w:szCs w:val="28"/>
        </w:rPr>
        <w:t xml:space="preserve">                                     </w:t>
      </w:r>
      <w:r w:rsidRPr="0075372F">
        <w:rPr>
          <w:color w:val="000000"/>
          <w:sz w:val="28"/>
          <w:szCs w:val="28"/>
        </w:rPr>
        <w:t>№</w:t>
      </w:r>
      <w:r w:rsidRPr="0075372F">
        <w:rPr>
          <w:color w:val="000000"/>
          <w:sz w:val="28"/>
          <w:szCs w:val="28"/>
          <w:lang w:val="en-US"/>
        </w:rPr>
        <w:t>RU</w:t>
      </w:r>
      <w:r w:rsidRPr="0075372F">
        <w:rPr>
          <w:color w:val="000000"/>
          <w:sz w:val="28"/>
          <w:szCs w:val="28"/>
        </w:rPr>
        <w:t xml:space="preserve"> 3350600020</w:t>
      </w:r>
      <w:r>
        <w:rPr>
          <w:color w:val="000000"/>
          <w:sz w:val="28"/>
          <w:szCs w:val="28"/>
        </w:rPr>
        <w:t>20</w:t>
      </w:r>
      <w:r w:rsidRPr="0075372F">
        <w:rPr>
          <w:color w:val="000000"/>
          <w:sz w:val="28"/>
          <w:szCs w:val="28"/>
        </w:rPr>
        <w:t>00</w:t>
      </w:r>
      <w:r>
        <w:rPr>
          <w:color w:val="000000"/>
          <w:sz w:val="28"/>
          <w:szCs w:val="28"/>
        </w:rPr>
        <w:t>1</w:t>
      </w:r>
      <w:r w:rsidRPr="0075372F">
        <w:rPr>
          <w:color w:val="000000"/>
          <w:sz w:val="28"/>
          <w:szCs w:val="28"/>
        </w:rPr>
        <w:t xml:space="preserve">. </w:t>
      </w:r>
    </w:p>
    <w:p w:rsidR="00750839" w:rsidRDefault="00750839" w:rsidP="00421745">
      <w:pPr>
        <w:spacing w:line="360" w:lineRule="auto"/>
        <w:ind w:firstLine="682"/>
        <w:jc w:val="both"/>
        <w:rPr>
          <w:sz w:val="28"/>
          <w:szCs w:val="28"/>
        </w:rPr>
      </w:pPr>
    </w:p>
    <w:sectPr w:rsidR="00750839" w:rsidSect="00421745">
      <w:headerReference w:type="default" r:id="rId16"/>
      <w:pgSz w:w="11907" w:h="16840"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7F1" w:rsidRDefault="00A337F1" w:rsidP="00421745">
      <w:r>
        <w:separator/>
      </w:r>
    </w:p>
  </w:endnote>
  <w:endnote w:type="continuationSeparator" w:id="1">
    <w:p w:rsidR="00A337F1" w:rsidRDefault="00A337F1" w:rsidP="00421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7F1" w:rsidRDefault="00A337F1" w:rsidP="00421745">
      <w:r>
        <w:separator/>
      </w:r>
    </w:p>
  </w:footnote>
  <w:footnote w:type="continuationSeparator" w:id="1">
    <w:p w:rsidR="00A337F1" w:rsidRDefault="00A337F1" w:rsidP="00421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45" w:rsidRDefault="00FD088C">
    <w:pPr>
      <w:pStyle w:val="a6"/>
      <w:jc w:val="center"/>
    </w:pPr>
    <w:fldSimple w:instr=" PAGE   \* MERGEFORMAT ">
      <w:r w:rsidR="00750839">
        <w:rPr>
          <w:noProof/>
        </w:rPr>
        <w:t>4</w:t>
      </w:r>
    </w:fldSimple>
  </w:p>
  <w:p w:rsidR="00421745" w:rsidRDefault="004217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4C8"/>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00"/>
  <w:drawingGridVerticalSpacing w:val="181"/>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21745"/>
    <w:rsid w:val="00004E04"/>
    <w:rsid w:val="000056FD"/>
    <w:rsid w:val="00056F28"/>
    <w:rsid w:val="00072E45"/>
    <w:rsid w:val="000C31D7"/>
    <w:rsid w:val="00132280"/>
    <w:rsid w:val="001942B8"/>
    <w:rsid w:val="0019512E"/>
    <w:rsid w:val="001D313A"/>
    <w:rsid w:val="00246A3C"/>
    <w:rsid w:val="00255E80"/>
    <w:rsid w:val="002764F7"/>
    <w:rsid w:val="002B684F"/>
    <w:rsid w:val="00302596"/>
    <w:rsid w:val="003A2232"/>
    <w:rsid w:val="003D7519"/>
    <w:rsid w:val="003E4E6D"/>
    <w:rsid w:val="00421745"/>
    <w:rsid w:val="00425DF6"/>
    <w:rsid w:val="00440F89"/>
    <w:rsid w:val="00467036"/>
    <w:rsid w:val="004B79A7"/>
    <w:rsid w:val="004D5ABD"/>
    <w:rsid w:val="005356F0"/>
    <w:rsid w:val="00563FFC"/>
    <w:rsid w:val="005E2046"/>
    <w:rsid w:val="005E5CCF"/>
    <w:rsid w:val="00673F38"/>
    <w:rsid w:val="0067763D"/>
    <w:rsid w:val="006C09FC"/>
    <w:rsid w:val="00711FB0"/>
    <w:rsid w:val="00716D84"/>
    <w:rsid w:val="007210E0"/>
    <w:rsid w:val="00750839"/>
    <w:rsid w:val="00753ED0"/>
    <w:rsid w:val="007853A1"/>
    <w:rsid w:val="00823734"/>
    <w:rsid w:val="00897D94"/>
    <w:rsid w:val="008D3B13"/>
    <w:rsid w:val="00924902"/>
    <w:rsid w:val="00934ECD"/>
    <w:rsid w:val="00960B85"/>
    <w:rsid w:val="0096462E"/>
    <w:rsid w:val="00975E12"/>
    <w:rsid w:val="00A13463"/>
    <w:rsid w:val="00A27C72"/>
    <w:rsid w:val="00A30C68"/>
    <w:rsid w:val="00A337F1"/>
    <w:rsid w:val="00A72A01"/>
    <w:rsid w:val="00A9404E"/>
    <w:rsid w:val="00B03F68"/>
    <w:rsid w:val="00B10536"/>
    <w:rsid w:val="00B719F0"/>
    <w:rsid w:val="00B976C0"/>
    <w:rsid w:val="00BB7586"/>
    <w:rsid w:val="00BC746A"/>
    <w:rsid w:val="00C14C05"/>
    <w:rsid w:val="00C23EBC"/>
    <w:rsid w:val="00C31826"/>
    <w:rsid w:val="00C53C52"/>
    <w:rsid w:val="00C6403F"/>
    <w:rsid w:val="00C679B8"/>
    <w:rsid w:val="00CE31CE"/>
    <w:rsid w:val="00D051C2"/>
    <w:rsid w:val="00D167C4"/>
    <w:rsid w:val="00D40ED9"/>
    <w:rsid w:val="00D9005F"/>
    <w:rsid w:val="00DE6A69"/>
    <w:rsid w:val="00E30F13"/>
    <w:rsid w:val="00EA1291"/>
    <w:rsid w:val="00EA1835"/>
    <w:rsid w:val="00EB12AD"/>
    <w:rsid w:val="00F07C01"/>
    <w:rsid w:val="00F1555D"/>
    <w:rsid w:val="00FD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8C"/>
  </w:style>
  <w:style w:type="paragraph" w:styleId="1">
    <w:name w:val="heading 1"/>
    <w:basedOn w:val="a"/>
    <w:next w:val="a"/>
    <w:qFormat/>
    <w:rsid w:val="00FD088C"/>
    <w:pPr>
      <w:keepNext/>
      <w:ind w:firstLine="993"/>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D088C"/>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421745"/>
    <w:pPr>
      <w:widowControl w:val="0"/>
      <w:autoSpaceDE w:val="0"/>
      <w:autoSpaceDN w:val="0"/>
      <w:adjustRightInd w:val="0"/>
      <w:spacing w:after="120"/>
      <w:ind w:left="360"/>
    </w:pPr>
    <w:rPr>
      <w:rFonts w:ascii="Arial" w:hAnsi="Arial" w:cs="Arial"/>
    </w:rPr>
  </w:style>
  <w:style w:type="character" w:customStyle="1" w:styleId="a5">
    <w:name w:val="Основной текст с отступом Знак"/>
    <w:basedOn w:val="a0"/>
    <w:link w:val="a4"/>
    <w:rsid w:val="00421745"/>
    <w:rPr>
      <w:rFonts w:ascii="Arial" w:hAnsi="Arial" w:cs="Arial"/>
    </w:rPr>
  </w:style>
  <w:style w:type="paragraph" w:styleId="a6">
    <w:name w:val="header"/>
    <w:basedOn w:val="a"/>
    <w:link w:val="a7"/>
    <w:uiPriority w:val="99"/>
    <w:unhideWhenUsed/>
    <w:rsid w:val="00421745"/>
    <w:pPr>
      <w:tabs>
        <w:tab w:val="center" w:pos="4677"/>
        <w:tab w:val="right" w:pos="9355"/>
      </w:tabs>
    </w:pPr>
  </w:style>
  <w:style w:type="character" w:customStyle="1" w:styleId="a7">
    <w:name w:val="Верхний колонтитул Знак"/>
    <w:basedOn w:val="a0"/>
    <w:link w:val="a6"/>
    <w:uiPriority w:val="99"/>
    <w:rsid w:val="00421745"/>
  </w:style>
  <w:style w:type="paragraph" w:styleId="a8">
    <w:name w:val="footer"/>
    <w:basedOn w:val="a"/>
    <w:link w:val="a9"/>
    <w:uiPriority w:val="99"/>
    <w:semiHidden/>
    <w:unhideWhenUsed/>
    <w:rsid w:val="00421745"/>
    <w:pPr>
      <w:tabs>
        <w:tab w:val="center" w:pos="4677"/>
        <w:tab w:val="right" w:pos="9355"/>
      </w:tabs>
    </w:pPr>
  </w:style>
  <w:style w:type="character" w:customStyle="1" w:styleId="a9">
    <w:name w:val="Нижний колонтитул Знак"/>
    <w:basedOn w:val="a0"/>
    <w:link w:val="a8"/>
    <w:uiPriority w:val="99"/>
    <w:semiHidden/>
    <w:rsid w:val="004217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A15EF9FE9941DDBEF764A4A0CA514CA5B25013EE29173BBF3CEF121D2027B5750A0FAE804DCFC124F2386E2AEC1F67A0392B0L7D9M" TargetMode="External"/><Relationship Id="rId13" Type="http://schemas.openxmlformats.org/officeDocument/2006/relationships/hyperlink" Target="consultantplus://offline/ref=9FB612F5AFD87F0C92ACA6D495E6FA868BCFE114A3E7AED4282C884225EC270D68181325136A7170A95233044B4EY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FB612F5AFD87F0C92ACA6D495E6FA868AC7EF17A0E3AED4282C884225EC270D68181325136A7170A95233044B4EY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B612F5AFD87F0C92ACA6D495E6FA868BCFE114A3E5AED4282C884225EC270D68181325136A7170A95233044B4EY6M" TargetMode="External"/><Relationship Id="rId5" Type="http://schemas.openxmlformats.org/officeDocument/2006/relationships/footnotes" Target="footnotes.xml"/><Relationship Id="rId15" Type="http://schemas.openxmlformats.org/officeDocument/2006/relationships/hyperlink" Target="consultantplus://offline/ref=083A40F14629A7AF18239F7856A90DDEF59D9EB5960864CD2F0CAC85E4053EDD53A1AD84AE3F85697DB691B2643CC602FEFB14CC107497C6i14BI" TargetMode="External"/><Relationship Id="rId10" Type="http://schemas.openxmlformats.org/officeDocument/2006/relationships/hyperlink" Target="consultantplus://offline/ref=9FB612F5AFD87F0C92ACA6D495E6FA868BCFE114A3E5AED4282C884225EC270D68181325136A7170A95233044B4EY6M" TargetMode="External"/><Relationship Id="rId4" Type="http://schemas.openxmlformats.org/officeDocument/2006/relationships/webSettings" Target="webSettings.xml"/><Relationship Id="rId9" Type="http://schemas.openxmlformats.org/officeDocument/2006/relationships/hyperlink" Target="consultantplus://offline/ref=9FB612F5AFD87F0C92ACA6D495E6FA868BCCE212A2E1AED4282C884225EC270D7A184B2E166E6424F108640948E8CB3061AB2A54B146YBM" TargetMode="External"/><Relationship Id="rId14" Type="http://schemas.openxmlformats.org/officeDocument/2006/relationships/hyperlink" Target="consultantplus://offline/ref=083A40F14629A7AF18239F7856A90DDEF59E99B5990D64CD2F0CAC85E4053EDD53A1AD84AE3F8F687EB691B2643CC602FEFB14CC107497C6i14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0&#1082;&#1086;&#1084;&#1087;&#1100;&#1102;&#1090;&#1077;&#1088;&#1072;\&#1052;&#1086;&#1080;%20&#1076;&#1086;&#1082;&#1091;&#1084;&#1077;&#1085;&#1090;&#1099;\&#1064;&#1072;&#1073;&#1083;&#1086;&#1085;&#1099;_&#1072;&#1076;&#1084;&#1080;&#1085;&#1080;&#1089;&#1090;&#1088;&#1072;&#1094;&#1080;&#1080;%20&#1080;%20&#1057;&#1086;&#1074;&#1077;&#1090;&#1072;\&#1089;%2001.01.2013%20&#1057;&#1086;&#1074;&#1077;&#1090;%20(&#1088;&#1077;&#1076;.%20&#1086;&#1090;%2017.07.2017%20&#1075;.)\&#1056;&#1045;&#1064;&#1045;&#1053;&#1048;&#1045;%20-%20&#1057;&#1086;&#1074;&#1077;&#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 Совет</Template>
  <TotalTime>2</TotalTime>
  <Pages>4</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TanerovaLV</dc:creator>
  <cp:lastModifiedBy>TanerovaLV</cp:lastModifiedBy>
  <cp:revision>3</cp:revision>
  <cp:lastPrinted>2004-02-17T12:51:00Z</cp:lastPrinted>
  <dcterms:created xsi:type="dcterms:W3CDTF">2019-12-13T13:41:00Z</dcterms:created>
  <dcterms:modified xsi:type="dcterms:W3CDTF">2020-01-15T11:57:00Z</dcterms:modified>
</cp:coreProperties>
</file>