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5"/>
        <w:gridCol w:w="1560"/>
        <w:gridCol w:w="3548"/>
        <w:gridCol w:w="1624"/>
        <w:gridCol w:w="681"/>
        <w:gridCol w:w="1112"/>
        <w:gridCol w:w="371"/>
      </w:tblGrid>
      <w:tr w:rsidR="00A30C68" w:rsidRPr="00975E12" w:rsidTr="00D05F70">
        <w:trPr>
          <w:trHeight w:hRule="exact" w:val="1134"/>
        </w:trPr>
        <w:tc>
          <w:tcPr>
            <w:tcW w:w="9571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2835910</wp:posOffset>
                  </wp:positionH>
                  <wp:positionV relativeFrom="paragraph">
                    <wp:posOffset>-619125</wp:posOffset>
                  </wp:positionV>
                  <wp:extent cx="457200" cy="574040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D05F70" w:rsidRPr="00975E12" w:rsidTr="00D05F70">
        <w:trPr>
          <w:trHeight w:hRule="exact" w:val="270"/>
        </w:trPr>
        <w:tc>
          <w:tcPr>
            <w:tcW w:w="675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63FFC" w:rsidRDefault="00485F2D" w:rsidP="00485F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  <w:p w:rsidR="00485F2D" w:rsidRDefault="00485F2D" w:rsidP="00485F2D">
            <w:pPr>
              <w:contextualSpacing/>
              <w:jc w:val="center"/>
              <w:rPr>
                <w:sz w:val="28"/>
                <w:szCs w:val="28"/>
              </w:rPr>
            </w:pPr>
          </w:p>
          <w:p w:rsidR="00485F2D" w:rsidRDefault="00485F2D" w:rsidP="00485F2D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4084" w:rsidRDefault="00AB4084" w:rsidP="00485F2D">
            <w:pPr>
              <w:contextualSpacing/>
              <w:jc w:val="center"/>
              <w:rPr>
                <w:sz w:val="28"/>
                <w:szCs w:val="28"/>
              </w:rPr>
            </w:pPr>
          </w:p>
          <w:p w:rsidR="00AB4084" w:rsidRPr="00975E12" w:rsidRDefault="00AB4084" w:rsidP="00485F2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485F2D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32/193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D05F70">
        <w:trPr>
          <w:trHeight w:hRule="exact" w:val="2424"/>
        </w:trPr>
        <w:tc>
          <w:tcPr>
            <w:tcW w:w="5783" w:type="dxa"/>
            <w:gridSpan w:val="3"/>
          </w:tcPr>
          <w:p w:rsidR="00485F2D" w:rsidRDefault="00485F2D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31D43" w:rsidRDefault="00EF388E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697435" w:rsidRPr="00697435">
              <w:rPr>
                <w:i/>
                <w:sz w:val="24"/>
                <w:szCs w:val="24"/>
              </w:rPr>
              <w:t xml:space="preserve">планировки и межевания территории земельного участка с кадастровым номером 33:02:021006:31, расположенного по адресу: </w:t>
            </w:r>
            <w:r w:rsidR="00697435" w:rsidRPr="00697435">
              <w:rPr>
                <w:i/>
                <w:sz w:val="24"/>
                <w:szCs w:val="24"/>
                <w:lang w:eastAsia="ar-SA"/>
              </w:rPr>
              <w:t>обл. Владимирская, р-н Киржачский, МО Горкинское (сельское поселение), д. Ивашево, дом</w:t>
            </w:r>
            <w:r w:rsidR="00697435" w:rsidRPr="00831CCA">
              <w:rPr>
                <w:sz w:val="28"/>
                <w:szCs w:val="28"/>
                <w:lang w:eastAsia="ar-SA"/>
              </w:rPr>
              <w:t xml:space="preserve"> </w:t>
            </w:r>
            <w:r w:rsidR="00697435" w:rsidRPr="00697435">
              <w:rPr>
                <w:i/>
                <w:sz w:val="24"/>
                <w:szCs w:val="24"/>
                <w:lang w:eastAsia="ar-SA"/>
              </w:rPr>
              <w:t>113</w:t>
            </w:r>
          </w:p>
          <w:p w:rsidR="00E31D43" w:rsidRDefault="00E31D43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88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05F70" w:rsidRDefault="00D05F70" w:rsidP="00AB4084">
      <w:pPr>
        <w:ind w:firstLine="567"/>
        <w:jc w:val="both"/>
        <w:rPr>
          <w:sz w:val="28"/>
          <w:szCs w:val="28"/>
        </w:rPr>
      </w:pPr>
    </w:p>
    <w:p w:rsidR="00EF388E" w:rsidRPr="00361733" w:rsidRDefault="00E31D43" w:rsidP="00AB4084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уведом</w:t>
      </w:r>
      <w:r w:rsidRPr="00361733">
        <w:rPr>
          <w:sz w:val="28"/>
          <w:szCs w:val="28"/>
        </w:rPr>
        <w:t xml:space="preserve">ление главы администрации </w:t>
      </w:r>
      <w:r>
        <w:rPr>
          <w:sz w:val="28"/>
          <w:szCs w:val="28"/>
        </w:rPr>
        <w:t xml:space="preserve">Киржачского </w:t>
      </w:r>
      <w:r w:rsidRPr="00361733">
        <w:rPr>
          <w:sz w:val="28"/>
          <w:szCs w:val="28"/>
        </w:rPr>
        <w:t>района, в соответствии со ст. 45, 46 Градостроительног</w:t>
      </w:r>
      <w:r>
        <w:rPr>
          <w:sz w:val="28"/>
          <w:szCs w:val="28"/>
        </w:rPr>
        <w:t xml:space="preserve">о кодекса Российской Федерации, </w:t>
      </w:r>
      <w:r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6173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проекта </w:t>
      </w:r>
      <w:r w:rsidR="00697435" w:rsidRPr="00FB795F">
        <w:rPr>
          <w:sz w:val="28"/>
          <w:szCs w:val="28"/>
        </w:rPr>
        <w:t xml:space="preserve">планировки и межевания территории </w:t>
      </w:r>
      <w:r w:rsidR="00697435" w:rsidRPr="00831CCA">
        <w:rPr>
          <w:sz w:val="28"/>
          <w:szCs w:val="28"/>
        </w:rPr>
        <w:t xml:space="preserve">земельного участка с кадастровым номером 33:02:021006:31, расположенного по адресу: </w:t>
      </w:r>
      <w:r w:rsidR="00697435" w:rsidRPr="00831CCA">
        <w:rPr>
          <w:sz w:val="28"/>
          <w:szCs w:val="28"/>
          <w:lang w:eastAsia="ar-SA"/>
        </w:rPr>
        <w:t>обл. Владимирская, р-н Киржачский, МО Горкинское (сельское поселение), д. Ивашево, дом 113</w:t>
      </w:r>
      <w:r w:rsidR="002677C3" w:rsidRPr="002677C3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AE33F8">
        <w:rPr>
          <w:sz w:val="28"/>
          <w:szCs w:val="28"/>
        </w:rPr>
        <w:t>19</w:t>
      </w:r>
      <w:r w:rsidR="00A449D0" w:rsidRPr="00C34BC8">
        <w:rPr>
          <w:sz w:val="28"/>
          <w:szCs w:val="28"/>
        </w:rPr>
        <w:t xml:space="preserve"> </w:t>
      </w:r>
      <w:r w:rsidR="00AE33F8">
        <w:rPr>
          <w:sz w:val="28"/>
          <w:szCs w:val="28"/>
        </w:rPr>
        <w:t>но</w:t>
      </w:r>
      <w:r w:rsidR="002677C3">
        <w:rPr>
          <w:sz w:val="28"/>
          <w:szCs w:val="28"/>
        </w:rPr>
        <w:t>ября</w:t>
      </w:r>
      <w:r w:rsidRPr="003409BB">
        <w:rPr>
          <w:sz w:val="28"/>
          <w:szCs w:val="28"/>
        </w:rPr>
        <w:t xml:space="preserve"> 20</w:t>
      </w:r>
      <w:r w:rsidR="00E31D43">
        <w:rPr>
          <w:sz w:val="28"/>
          <w:szCs w:val="28"/>
        </w:rPr>
        <w:t>21</w:t>
      </w:r>
      <w:r w:rsidRPr="003409BB">
        <w:rPr>
          <w:sz w:val="28"/>
          <w:szCs w:val="28"/>
        </w:rPr>
        <w:t xml:space="preserve"> г</w:t>
      </w:r>
      <w:r w:rsidR="005C2E7B" w:rsidRPr="003409BB">
        <w:rPr>
          <w:sz w:val="28"/>
          <w:szCs w:val="28"/>
        </w:rPr>
        <w:t>ода</w:t>
      </w:r>
      <w:r w:rsidRPr="003409BB">
        <w:rPr>
          <w:sz w:val="28"/>
          <w:szCs w:val="28"/>
        </w:rPr>
        <w:t xml:space="preserve"> в </w:t>
      </w:r>
      <w:r w:rsidR="00E31D43">
        <w:rPr>
          <w:sz w:val="28"/>
          <w:szCs w:val="28"/>
        </w:rPr>
        <w:t>09</w:t>
      </w:r>
      <w:r w:rsidRPr="003409BB">
        <w:rPr>
          <w:sz w:val="28"/>
          <w:szCs w:val="28"/>
        </w:rPr>
        <w:t>.</w:t>
      </w:r>
      <w:r w:rsidR="00697435">
        <w:rPr>
          <w:sz w:val="28"/>
          <w:szCs w:val="28"/>
        </w:rPr>
        <w:t>3</w:t>
      </w:r>
      <w:r w:rsidRPr="003409BB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 xml:space="preserve">проект </w:t>
      </w:r>
      <w:r w:rsidR="00697435" w:rsidRPr="00FB795F">
        <w:rPr>
          <w:sz w:val="28"/>
          <w:szCs w:val="28"/>
        </w:rPr>
        <w:t xml:space="preserve">планировки и межевания территории </w:t>
      </w:r>
      <w:r w:rsidR="00697435" w:rsidRPr="00831CCA">
        <w:rPr>
          <w:sz w:val="28"/>
          <w:szCs w:val="28"/>
        </w:rPr>
        <w:t xml:space="preserve">земельного участка с кадастровым номером 33:02:021006:31, расположенного по адресу: </w:t>
      </w:r>
      <w:r w:rsidR="00697435" w:rsidRPr="00831CCA">
        <w:rPr>
          <w:sz w:val="28"/>
          <w:szCs w:val="28"/>
          <w:lang w:eastAsia="ar-SA"/>
        </w:rPr>
        <w:t xml:space="preserve">обл. Владимирская, р-н Киржачский, МО Горкинское (сельское поселение), </w:t>
      </w:r>
      <w:r w:rsidR="00697435" w:rsidRPr="00831CCA">
        <w:rPr>
          <w:sz w:val="28"/>
          <w:szCs w:val="28"/>
          <w:lang w:eastAsia="ar-SA"/>
        </w:rPr>
        <w:lastRenderedPageBreak/>
        <w:t>д. Ивашево, дом 113</w:t>
      </w:r>
      <w:r w:rsidR="002677C3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697435" w:rsidRPr="00FB795F">
        <w:rPr>
          <w:sz w:val="28"/>
          <w:szCs w:val="28"/>
        </w:rPr>
        <w:t xml:space="preserve">планировки и межевания территории </w:t>
      </w:r>
      <w:r w:rsidR="00697435" w:rsidRPr="00831CCA">
        <w:rPr>
          <w:sz w:val="28"/>
          <w:szCs w:val="28"/>
        </w:rPr>
        <w:t xml:space="preserve">земельного участка с кадастровым номером 33:02:021006:31, расположенного по адресу: </w:t>
      </w:r>
      <w:r w:rsidR="00697435" w:rsidRPr="00831CCA">
        <w:rPr>
          <w:sz w:val="28"/>
          <w:szCs w:val="28"/>
          <w:lang w:eastAsia="ar-SA"/>
        </w:rPr>
        <w:t>обл. Владимирская, р-н Киржачский, МО Горкинское (сельское поселение), д. Ивашево, дом 113</w:t>
      </w:r>
      <w:r w:rsidR="002677C3">
        <w:rPr>
          <w:color w:val="000000"/>
          <w:sz w:val="28"/>
          <w:szCs w:val="28"/>
        </w:rPr>
        <w:t xml:space="preserve">,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 от 29.12.2004 N 190-ФЗ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r w:rsidR="00E31D43"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AB4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E31D43" w:rsidRPr="00361733" w:rsidSect="00AB4084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D1" w:rsidRDefault="00EE46D1" w:rsidP="00AB4084">
      <w:r>
        <w:separator/>
      </w:r>
    </w:p>
  </w:endnote>
  <w:endnote w:type="continuationSeparator" w:id="1">
    <w:p w:rsidR="00EE46D1" w:rsidRDefault="00EE46D1" w:rsidP="00AB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D1" w:rsidRDefault="00EE46D1" w:rsidP="00AB4084">
      <w:r>
        <w:separator/>
      </w:r>
    </w:p>
  </w:footnote>
  <w:footnote w:type="continuationSeparator" w:id="1">
    <w:p w:rsidR="00EE46D1" w:rsidRDefault="00EE46D1" w:rsidP="00AB4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297"/>
      <w:docPartObj>
        <w:docPartGallery w:val="Page Numbers (Top of Page)"/>
        <w:docPartUnique/>
      </w:docPartObj>
    </w:sdtPr>
    <w:sdtContent>
      <w:p w:rsidR="00AB4084" w:rsidRDefault="004F3D24">
        <w:pPr>
          <w:pStyle w:val="a5"/>
          <w:jc w:val="center"/>
        </w:pPr>
        <w:fldSimple w:instr=" PAGE   \* MERGEFORMAT ">
          <w:r w:rsidR="00D05F70">
            <w:rPr>
              <w:noProof/>
            </w:rPr>
            <w:t>2</w:t>
          </w:r>
        </w:fldSimple>
      </w:p>
    </w:sdtContent>
  </w:sdt>
  <w:p w:rsidR="00AB4084" w:rsidRDefault="00AB4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115606"/>
    <w:rsid w:val="00127028"/>
    <w:rsid w:val="00132280"/>
    <w:rsid w:val="001357EF"/>
    <w:rsid w:val="00136B0C"/>
    <w:rsid w:val="00136B77"/>
    <w:rsid w:val="001942B8"/>
    <w:rsid w:val="0019512E"/>
    <w:rsid w:val="001D313A"/>
    <w:rsid w:val="001D7A40"/>
    <w:rsid w:val="00200C55"/>
    <w:rsid w:val="00246A3C"/>
    <w:rsid w:val="00255E80"/>
    <w:rsid w:val="002677C3"/>
    <w:rsid w:val="002764F7"/>
    <w:rsid w:val="00296049"/>
    <w:rsid w:val="002B5986"/>
    <w:rsid w:val="002B684F"/>
    <w:rsid w:val="00302596"/>
    <w:rsid w:val="00322393"/>
    <w:rsid w:val="003409BB"/>
    <w:rsid w:val="00361733"/>
    <w:rsid w:val="00396047"/>
    <w:rsid w:val="003A6122"/>
    <w:rsid w:val="003C10E7"/>
    <w:rsid w:val="003D1A08"/>
    <w:rsid w:val="003D7519"/>
    <w:rsid w:val="003E4E6D"/>
    <w:rsid w:val="00425DF6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85F2D"/>
    <w:rsid w:val="004B79A7"/>
    <w:rsid w:val="004C0A15"/>
    <w:rsid w:val="004D5ABD"/>
    <w:rsid w:val="004E5BF7"/>
    <w:rsid w:val="004F3D24"/>
    <w:rsid w:val="00503FF3"/>
    <w:rsid w:val="005356F0"/>
    <w:rsid w:val="00563FFC"/>
    <w:rsid w:val="00586A37"/>
    <w:rsid w:val="005C2E7B"/>
    <w:rsid w:val="005E2046"/>
    <w:rsid w:val="005E5CCF"/>
    <w:rsid w:val="005F6AB6"/>
    <w:rsid w:val="00622632"/>
    <w:rsid w:val="00640205"/>
    <w:rsid w:val="00673F38"/>
    <w:rsid w:val="0067763D"/>
    <w:rsid w:val="00697435"/>
    <w:rsid w:val="006C09FC"/>
    <w:rsid w:val="006C5F8E"/>
    <w:rsid w:val="006C6482"/>
    <w:rsid w:val="006E47D0"/>
    <w:rsid w:val="00704A12"/>
    <w:rsid w:val="00711FB0"/>
    <w:rsid w:val="00716D84"/>
    <w:rsid w:val="007210E0"/>
    <w:rsid w:val="00753ED0"/>
    <w:rsid w:val="007853A1"/>
    <w:rsid w:val="007B3B37"/>
    <w:rsid w:val="007C6300"/>
    <w:rsid w:val="008030D8"/>
    <w:rsid w:val="00823734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B4084"/>
    <w:rsid w:val="00AD6884"/>
    <w:rsid w:val="00AE33F8"/>
    <w:rsid w:val="00B03F68"/>
    <w:rsid w:val="00B10536"/>
    <w:rsid w:val="00B21AB6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53C52"/>
    <w:rsid w:val="00C54813"/>
    <w:rsid w:val="00C55584"/>
    <w:rsid w:val="00C57C89"/>
    <w:rsid w:val="00C62D07"/>
    <w:rsid w:val="00C6403F"/>
    <w:rsid w:val="00C66A9D"/>
    <w:rsid w:val="00C679B8"/>
    <w:rsid w:val="00C97354"/>
    <w:rsid w:val="00CA7ACE"/>
    <w:rsid w:val="00CE31CE"/>
    <w:rsid w:val="00CE3783"/>
    <w:rsid w:val="00CF1030"/>
    <w:rsid w:val="00D051C2"/>
    <w:rsid w:val="00D05F70"/>
    <w:rsid w:val="00D167C4"/>
    <w:rsid w:val="00D219A6"/>
    <w:rsid w:val="00D317F6"/>
    <w:rsid w:val="00D40ED9"/>
    <w:rsid w:val="00D7138E"/>
    <w:rsid w:val="00D9005F"/>
    <w:rsid w:val="00DC3220"/>
    <w:rsid w:val="00DD03A1"/>
    <w:rsid w:val="00DD7D17"/>
    <w:rsid w:val="00DE6A69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E46D1"/>
    <w:rsid w:val="00EF388E"/>
    <w:rsid w:val="00F05CA8"/>
    <w:rsid w:val="00F07C01"/>
    <w:rsid w:val="00F1555D"/>
    <w:rsid w:val="00F21012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084"/>
  </w:style>
  <w:style w:type="paragraph" w:styleId="a7">
    <w:name w:val="footer"/>
    <w:basedOn w:val="a"/>
    <w:link w:val="a8"/>
    <w:uiPriority w:val="99"/>
    <w:semiHidden/>
    <w:unhideWhenUsed/>
    <w:rsid w:val="00AB4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722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45</cp:revision>
  <cp:lastPrinted>2021-08-26T09:46:00Z</cp:lastPrinted>
  <dcterms:created xsi:type="dcterms:W3CDTF">2015-07-14T05:35:00Z</dcterms:created>
  <dcterms:modified xsi:type="dcterms:W3CDTF">2021-09-24T07:25:00Z</dcterms:modified>
</cp:coreProperties>
</file>