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-616585</wp:posOffset>
                  </wp:positionV>
                  <wp:extent cx="457835" cy="57658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1664CE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1664CE" w:rsidP="0016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1664C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29/184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612F38">
        <w:trPr>
          <w:trHeight w:hRule="exact" w:val="2937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612F38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внесения изменений в </w:t>
            </w:r>
            <w:r w:rsidR="00396158">
              <w:rPr>
                <w:i/>
                <w:sz w:val="24"/>
                <w:szCs w:val="24"/>
                <w:lang w:eastAsia="ar-SA"/>
              </w:rPr>
              <w:t>Генеральный план</w:t>
            </w:r>
            <w:r w:rsidR="00C95B11" w:rsidRPr="00B96DE6">
              <w:rPr>
                <w:i/>
                <w:sz w:val="22"/>
                <w:szCs w:val="22"/>
              </w:rPr>
              <w:t xml:space="preserve">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396158">
              <w:rPr>
                <w:i/>
                <w:sz w:val="24"/>
                <w:szCs w:val="24"/>
                <w:lang w:eastAsia="ar-SA"/>
              </w:rPr>
              <w:t xml:space="preserve">сельское поселение </w:t>
            </w:r>
            <w:r w:rsidR="00BE26A4">
              <w:rPr>
                <w:i/>
                <w:sz w:val="24"/>
                <w:szCs w:val="24"/>
                <w:lang w:eastAsia="ar-SA"/>
              </w:rPr>
              <w:t>Перш</w:t>
            </w:r>
            <w:r w:rsidR="00B33B78">
              <w:rPr>
                <w:i/>
                <w:sz w:val="24"/>
                <w:szCs w:val="24"/>
                <w:lang w:eastAsia="ar-SA"/>
              </w:rPr>
              <w:t>инское Киржачского района Владимирской области</w:t>
            </w:r>
            <w:r w:rsidR="00612F38">
              <w:rPr>
                <w:i/>
                <w:sz w:val="24"/>
                <w:szCs w:val="24"/>
                <w:lang w:eastAsia="ar-SA"/>
              </w:rPr>
              <w:t>, утвержденный решением Совета народных депутатов муниципального образования сельское поселение Першинское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612F38">
              <w:rPr>
                <w:i/>
                <w:sz w:val="24"/>
                <w:szCs w:val="24"/>
                <w:lang w:eastAsia="ar-SA"/>
              </w:rPr>
              <w:t xml:space="preserve">                  от 21.01.2011 № 1/1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6C5F8E" w:rsidRPr="00361733">
        <w:rPr>
          <w:sz w:val="28"/>
          <w:szCs w:val="28"/>
        </w:rPr>
        <w:t xml:space="preserve">Рассмотрев </w:t>
      </w:r>
      <w:r w:rsidR="00396158">
        <w:rPr>
          <w:sz w:val="28"/>
          <w:szCs w:val="28"/>
        </w:rPr>
        <w:t>уведом</w:t>
      </w:r>
      <w:r w:rsidR="00396158" w:rsidRPr="00361733">
        <w:rPr>
          <w:sz w:val="28"/>
          <w:szCs w:val="28"/>
        </w:rPr>
        <w:t>ление</w:t>
      </w:r>
      <w:r w:rsidR="006C5F8E" w:rsidRPr="00361733">
        <w:rPr>
          <w:sz w:val="28"/>
          <w:szCs w:val="28"/>
        </w:rPr>
        <w:t xml:space="preserve"> главы администрации </w:t>
      </w:r>
      <w:r w:rsidR="00396158">
        <w:rPr>
          <w:sz w:val="28"/>
          <w:szCs w:val="28"/>
        </w:rPr>
        <w:t>Киржачского</w:t>
      </w:r>
      <w:r w:rsidR="00396158" w:rsidRPr="00361733">
        <w:rPr>
          <w:sz w:val="28"/>
          <w:szCs w:val="28"/>
        </w:rPr>
        <w:t xml:space="preserve">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B33B78">
        <w:rPr>
          <w:sz w:val="28"/>
          <w:szCs w:val="28"/>
        </w:rPr>
        <w:t>23</w:t>
      </w:r>
      <w:r w:rsidR="00136B77" w:rsidRPr="00361733">
        <w:rPr>
          <w:sz w:val="28"/>
          <w:szCs w:val="28"/>
        </w:rPr>
        <w:t xml:space="preserve">, </w:t>
      </w:r>
      <w:r w:rsidR="00B33B78">
        <w:rPr>
          <w:sz w:val="28"/>
          <w:szCs w:val="28"/>
        </w:rPr>
        <w:t>24, 28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612F38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B33B78" w:rsidRPr="00B33B78">
        <w:rPr>
          <w:sz w:val="28"/>
          <w:szCs w:val="28"/>
          <w:lang w:eastAsia="ar-SA"/>
        </w:rPr>
        <w:t xml:space="preserve">утверждения проекта </w:t>
      </w:r>
      <w:r w:rsidR="00396158" w:rsidRPr="00396158">
        <w:rPr>
          <w:sz w:val="28"/>
          <w:szCs w:val="28"/>
          <w:lang w:eastAsia="ar-SA"/>
        </w:rPr>
        <w:t>внесения изменений в Генеральный план</w:t>
      </w:r>
      <w:r w:rsidR="00396158" w:rsidRPr="00396158">
        <w:rPr>
          <w:sz w:val="28"/>
          <w:szCs w:val="28"/>
        </w:rPr>
        <w:t xml:space="preserve"> </w:t>
      </w:r>
      <w:r w:rsidR="00396158" w:rsidRPr="00396158">
        <w:rPr>
          <w:sz w:val="28"/>
          <w:szCs w:val="28"/>
          <w:lang w:eastAsia="ar-SA"/>
        </w:rPr>
        <w:t xml:space="preserve">муниципального образования сельское поселение Першинское Киржачского района Владимирской </w:t>
      </w:r>
      <w:r w:rsidR="00396158" w:rsidRPr="00612F38">
        <w:rPr>
          <w:sz w:val="28"/>
          <w:szCs w:val="28"/>
          <w:lang w:eastAsia="ar-SA"/>
        </w:rPr>
        <w:t>области</w:t>
      </w:r>
      <w:r w:rsidR="00612F38" w:rsidRPr="00612F38">
        <w:rPr>
          <w:sz w:val="28"/>
          <w:szCs w:val="28"/>
          <w:lang w:eastAsia="ar-SA"/>
        </w:rPr>
        <w:t>, утвержденный решением Совета народных депутатов муниципального образования сельское поселение Першинское   от 21.01.2011 № 1/1</w:t>
      </w:r>
      <w:r w:rsidR="002E27E8" w:rsidRPr="00612F38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</w:t>
      </w:r>
      <w:r w:rsidR="000A41DA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</w:t>
      </w:r>
      <w:r w:rsidR="000A41DA">
        <w:rPr>
          <w:sz w:val="28"/>
          <w:szCs w:val="28"/>
        </w:rPr>
        <w:t>в соответствии с графиком проведения публичных слушаний (приложение к решению).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7C3800" w:rsidRPr="00396158">
        <w:rPr>
          <w:sz w:val="28"/>
          <w:szCs w:val="28"/>
          <w:lang w:eastAsia="ar-SA"/>
        </w:rPr>
        <w:t>внесения изменений в Генеральный план</w:t>
      </w:r>
      <w:r w:rsidR="007C3800" w:rsidRPr="00396158">
        <w:rPr>
          <w:sz w:val="28"/>
          <w:szCs w:val="28"/>
        </w:rPr>
        <w:t xml:space="preserve"> </w:t>
      </w:r>
      <w:r w:rsidR="007C3800" w:rsidRPr="00396158">
        <w:rPr>
          <w:sz w:val="28"/>
          <w:szCs w:val="28"/>
          <w:lang w:eastAsia="ar-SA"/>
        </w:rPr>
        <w:t xml:space="preserve">муниципального образования сельское поселение Першинское Киржачского </w:t>
      </w:r>
      <w:r w:rsidR="007C3800" w:rsidRPr="00612F38">
        <w:rPr>
          <w:sz w:val="28"/>
          <w:szCs w:val="28"/>
          <w:lang w:eastAsia="ar-SA"/>
        </w:rPr>
        <w:lastRenderedPageBreak/>
        <w:t>района Владимирской области</w:t>
      </w:r>
      <w:r w:rsidR="00612F38">
        <w:rPr>
          <w:sz w:val="28"/>
          <w:szCs w:val="28"/>
          <w:lang w:eastAsia="ar-SA"/>
        </w:rPr>
        <w:t xml:space="preserve"> </w:t>
      </w:r>
      <w:r w:rsidRPr="00612F38">
        <w:rPr>
          <w:sz w:val="28"/>
          <w:szCs w:val="28"/>
        </w:rPr>
        <w:t>на официальном сайте администрации Киржачского района</w:t>
      </w:r>
      <w:r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612F3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>с</w:t>
      </w:r>
      <w:r w:rsidR="0031303F">
        <w:rPr>
          <w:sz w:val="28"/>
          <w:szCs w:val="28"/>
        </w:rPr>
        <w:t xml:space="preserve"> </w:t>
      </w:r>
      <w:r w:rsidR="00197721" w:rsidRPr="00361733">
        <w:rPr>
          <w:sz w:val="28"/>
          <w:szCs w:val="28"/>
        </w:rPr>
        <w:t>проект</w:t>
      </w:r>
      <w:r w:rsidR="00197721">
        <w:rPr>
          <w:sz w:val="28"/>
          <w:szCs w:val="28"/>
        </w:rPr>
        <w:t>ом</w:t>
      </w:r>
      <w:r w:rsidR="00197721" w:rsidRPr="00361733">
        <w:rPr>
          <w:sz w:val="28"/>
          <w:szCs w:val="28"/>
        </w:rPr>
        <w:t xml:space="preserve"> </w:t>
      </w:r>
      <w:r w:rsidR="007C3800" w:rsidRPr="00396158">
        <w:rPr>
          <w:sz w:val="28"/>
          <w:szCs w:val="28"/>
          <w:lang w:eastAsia="ar-SA"/>
        </w:rPr>
        <w:t>внесения изменений в Генеральный план</w:t>
      </w:r>
      <w:r w:rsidR="007C3800" w:rsidRPr="00396158">
        <w:rPr>
          <w:sz w:val="28"/>
          <w:szCs w:val="28"/>
        </w:rPr>
        <w:t xml:space="preserve"> </w:t>
      </w:r>
      <w:r w:rsidR="007C3800" w:rsidRPr="00612F38">
        <w:rPr>
          <w:sz w:val="28"/>
          <w:szCs w:val="28"/>
          <w:lang w:eastAsia="ar-SA"/>
        </w:rPr>
        <w:t>муниципального образования сельское поселение Першинское Киржачского района Владимирской области</w:t>
      </w:r>
      <w:r w:rsidR="00197721" w:rsidRPr="00612F38">
        <w:rPr>
          <w:sz w:val="28"/>
          <w:szCs w:val="28"/>
          <w:lang w:eastAsia="ar-SA"/>
        </w:rPr>
        <w:t xml:space="preserve"> </w:t>
      </w:r>
      <w:r w:rsidR="00197721" w:rsidRPr="00612F38">
        <w:rPr>
          <w:sz w:val="28"/>
          <w:szCs w:val="28"/>
        </w:rPr>
        <w:t>на официальном сайте администрации Киржачского района</w:t>
      </w:r>
      <w:r w:rsidR="00197721" w:rsidRPr="00361733">
        <w:rPr>
          <w:sz w:val="28"/>
          <w:szCs w:val="28"/>
        </w:rPr>
        <w:t xml:space="preserve"> Владимирской области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CF6DD6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CF6DD6" w:rsidRPr="003419B3">
        <w:rPr>
          <w:sz w:val="28"/>
          <w:szCs w:val="28"/>
        </w:rPr>
        <w:t>В период размещения информации на сайте</w:t>
      </w:r>
      <w:r w:rsidR="00CF6DD6" w:rsidRPr="009E252A">
        <w:rPr>
          <w:sz w:val="28"/>
          <w:szCs w:val="28"/>
        </w:rPr>
        <w:t xml:space="preserve"> и экспозиции в администрации предложения и замечания от участников публичных слушаний, прошедших идентификацию </w:t>
      </w:r>
      <w:r w:rsidR="00CF6DD6" w:rsidRPr="00361733">
        <w:rPr>
          <w:sz w:val="28"/>
          <w:szCs w:val="28"/>
        </w:rPr>
        <w:t xml:space="preserve">в соответствии </w:t>
      </w:r>
      <w:r w:rsidR="00CF6DD6">
        <w:rPr>
          <w:sz w:val="28"/>
          <w:szCs w:val="28"/>
        </w:rPr>
        <w:t xml:space="preserve">со ст. 5.1. </w:t>
      </w:r>
      <w:r w:rsidR="00CF6DD6" w:rsidRPr="00962F85">
        <w:rPr>
          <w:sz w:val="28"/>
          <w:szCs w:val="28"/>
        </w:rPr>
        <w:t>Градостроительн</w:t>
      </w:r>
      <w:r w:rsidR="00CF6DD6">
        <w:rPr>
          <w:sz w:val="28"/>
          <w:szCs w:val="28"/>
        </w:rPr>
        <w:t>ого</w:t>
      </w:r>
      <w:r w:rsidR="00CF6DD6" w:rsidRPr="00962F85">
        <w:rPr>
          <w:sz w:val="28"/>
          <w:szCs w:val="28"/>
        </w:rPr>
        <w:t xml:space="preserve"> кодекс</w:t>
      </w:r>
      <w:r w:rsidR="00CF6DD6">
        <w:rPr>
          <w:sz w:val="28"/>
          <w:szCs w:val="28"/>
        </w:rPr>
        <w:t>а</w:t>
      </w:r>
      <w:r w:rsidR="00CF6DD6" w:rsidRPr="00962F85">
        <w:rPr>
          <w:sz w:val="28"/>
          <w:szCs w:val="28"/>
        </w:rPr>
        <w:t xml:space="preserve"> Российской Федерации от 29.12.2004 N 190-ФЗ</w:t>
      </w:r>
      <w:r w:rsidR="00CF6DD6" w:rsidRPr="009E252A">
        <w:rPr>
          <w:sz w:val="28"/>
          <w:szCs w:val="28"/>
        </w:rPr>
        <w:t>, принимаются в администрации района по адресу: г. Киржач, ул. Серегина, д. 7.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CF6DD6" w:rsidRPr="009E252A" w:rsidRDefault="00C95B11" w:rsidP="001664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388E" w:rsidRPr="00361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361733">
        <w:rPr>
          <w:sz w:val="28"/>
          <w:szCs w:val="28"/>
        </w:rPr>
        <w:t xml:space="preserve"> Киржачского района         </w:t>
      </w:r>
      <w:r w:rsidR="00322393" w:rsidRPr="00361733">
        <w:rPr>
          <w:sz w:val="28"/>
          <w:szCs w:val="28"/>
        </w:rPr>
        <w:t xml:space="preserve">                </w:t>
      </w:r>
      <w:r w:rsidR="000C7242" w:rsidRPr="00361733">
        <w:rPr>
          <w:sz w:val="28"/>
          <w:szCs w:val="28"/>
        </w:rPr>
        <w:t xml:space="preserve">                </w:t>
      </w:r>
      <w:r w:rsidR="00CF6DD6">
        <w:rPr>
          <w:sz w:val="28"/>
          <w:szCs w:val="28"/>
        </w:rPr>
        <w:t>А.Н. Доброхотов</w:t>
      </w:r>
    </w:p>
    <w:p w:rsidR="002764F7" w:rsidRPr="000C7242" w:rsidRDefault="002764F7" w:rsidP="00CF6DD6">
      <w:pPr>
        <w:jc w:val="both"/>
        <w:rPr>
          <w:sz w:val="26"/>
          <w:szCs w:val="26"/>
        </w:rPr>
        <w:sectPr w:rsidR="002764F7" w:rsidRPr="000C7242" w:rsidSect="001664CE">
          <w:headerReference w:type="default" r:id="rId8"/>
          <w:headerReference w:type="first" r:id="rId9"/>
          <w:pgSz w:w="11907" w:h="16840" w:code="9"/>
          <w:pgMar w:top="1134" w:right="851" w:bottom="851" w:left="1701" w:header="720" w:footer="720" w:gutter="0"/>
          <w:cols w:space="720"/>
        </w:sectPr>
      </w:pPr>
    </w:p>
    <w:p w:rsidR="00F96935" w:rsidRDefault="00F96935" w:rsidP="000B552A">
      <w:pPr>
        <w:pStyle w:val="10"/>
        <w:ind w:left="993"/>
        <w:rPr>
          <w:sz w:val="24"/>
        </w:rPr>
      </w:pPr>
    </w:p>
    <w:p w:rsidR="00F96935" w:rsidRPr="00EF388E" w:rsidRDefault="00F96935" w:rsidP="000B552A">
      <w:pPr>
        <w:pStyle w:val="10"/>
        <w:ind w:left="993"/>
        <w:rPr>
          <w:sz w:val="24"/>
        </w:rPr>
      </w:pPr>
    </w:p>
    <w:p w:rsidR="002764F7" w:rsidRDefault="002764F7" w:rsidP="00EF388E">
      <w:pPr>
        <w:pStyle w:val="10"/>
        <w:ind w:left="993"/>
        <w:rPr>
          <w:sz w:val="24"/>
        </w:rPr>
      </w:pPr>
    </w:p>
    <w:p w:rsidR="000A41DA" w:rsidRDefault="000A41DA" w:rsidP="00EF388E">
      <w:pPr>
        <w:pStyle w:val="10"/>
        <w:ind w:left="993"/>
        <w:rPr>
          <w:sz w:val="24"/>
        </w:rPr>
      </w:pPr>
    </w:p>
    <w:p w:rsidR="000A41DA" w:rsidRDefault="00564F19" w:rsidP="00EF388E">
      <w:pPr>
        <w:pStyle w:val="10"/>
        <w:ind w:left="993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65.3pt;margin-top:-49.8pt;width:167.8pt;height:90.15pt;z-index:251658752" strokecolor="white [3212]">
            <v:textbox>
              <w:txbxContent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к решению                                                             Совета народных депутатов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Киржачского района </w:t>
                  </w:r>
                </w:p>
                <w:p w:rsidR="001664CE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Владимирской области</w:t>
                  </w:r>
                </w:p>
                <w:p w:rsidR="00F96935" w:rsidRPr="00EF388E" w:rsidRDefault="001664CE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F96935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27.07.2021 </w:t>
                  </w:r>
                  <w:r w:rsidR="00F96935">
                    <w:rPr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29/184 </w:t>
                  </w:r>
                </w:p>
                <w:p w:rsidR="00F96935" w:rsidRDefault="00F96935"/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right" w:tblpY="729"/>
        <w:tblW w:w="0" w:type="auto"/>
        <w:tblLayout w:type="fixed"/>
        <w:tblLook w:val="04A0"/>
      </w:tblPr>
      <w:tblGrid>
        <w:gridCol w:w="675"/>
        <w:gridCol w:w="2268"/>
        <w:gridCol w:w="2552"/>
        <w:gridCol w:w="4428"/>
      </w:tblGrid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1664CE" w:rsidTr="001664CE">
        <w:tc>
          <w:tcPr>
            <w:tcW w:w="9923" w:type="dxa"/>
            <w:gridSpan w:val="4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2021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 Федоровское</w:t>
            </w:r>
          </w:p>
        </w:tc>
        <w:tc>
          <w:tcPr>
            <w:tcW w:w="2552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008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Федоровское, ул. Советская, около Дома культуры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Дворищи</w:t>
            </w:r>
          </w:p>
        </w:tc>
        <w:tc>
          <w:tcPr>
            <w:tcW w:w="2552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3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Дворищи, ул. Пионерская,                     около д. № 1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Финеево</w:t>
            </w:r>
          </w:p>
        </w:tc>
        <w:tc>
          <w:tcPr>
            <w:tcW w:w="2552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008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Финеево, около магазина</w:t>
            </w:r>
          </w:p>
        </w:tc>
      </w:tr>
      <w:tr w:rsidR="001664CE" w:rsidTr="001664CE">
        <w:tc>
          <w:tcPr>
            <w:tcW w:w="675" w:type="dxa"/>
          </w:tcPr>
          <w:p w:rsidR="001664CE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00873">
              <w:rPr>
                <w:sz w:val="24"/>
                <w:szCs w:val="24"/>
              </w:rPr>
              <w:t>. Илейкино</w:t>
            </w:r>
          </w:p>
        </w:tc>
        <w:tc>
          <w:tcPr>
            <w:tcW w:w="2552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12-</w:t>
            </w:r>
            <w:r>
              <w:rPr>
                <w:sz w:val="24"/>
                <w:szCs w:val="24"/>
              </w:rPr>
              <w:t>3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A00873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Илейкино, около памятника воинам, погибшим в ВОВ</w:t>
            </w:r>
          </w:p>
        </w:tc>
      </w:tr>
      <w:tr w:rsidR="001664CE" w:rsidTr="001664CE">
        <w:tc>
          <w:tcPr>
            <w:tcW w:w="9923" w:type="dxa"/>
            <w:gridSpan w:val="4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2021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Барсово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Барсово</w:t>
            </w:r>
            <w:r w:rsidRPr="004C0F9F">
              <w:rPr>
                <w:sz w:val="24"/>
                <w:szCs w:val="24"/>
              </w:rPr>
              <w:t>, в помещении Дома культуры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Мирный, ул. Новая, около д. № 4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Храпки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Храпки, ул. Центральная, около </w:t>
            </w:r>
            <w:r w:rsidRPr="004C0F9F">
              <w:rPr>
                <w:sz w:val="24"/>
                <w:szCs w:val="24"/>
              </w:rPr>
              <w:t xml:space="preserve"> Дома культуры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Грибаново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C0F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Грибаново, около дома № 34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Першино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Першино, мкр. Южный, д. № 3а, около здания администрации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Дубки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C0F9F">
              <w:rPr>
                <w:sz w:val="24"/>
                <w:szCs w:val="24"/>
              </w:rPr>
              <w:t>-30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Дубки, около дома № 136</w:t>
            </w:r>
          </w:p>
        </w:tc>
      </w:tr>
      <w:tr w:rsidR="001664CE" w:rsidTr="001664CE">
        <w:tc>
          <w:tcPr>
            <w:tcW w:w="9923" w:type="dxa"/>
            <w:gridSpan w:val="4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 2021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Никифорово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3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Никифорово, около магазина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Ильинское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C0F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Ильинское, около церкви</w:t>
            </w:r>
          </w:p>
        </w:tc>
      </w:tr>
      <w:tr w:rsidR="001664CE" w:rsidTr="001664CE">
        <w:tc>
          <w:tcPr>
            <w:tcW w:w="675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Старово</w:t>
            </w:r>
          </w:p>
        </w:tc>
        <w:tc>
          <w:tcPr>
            <w:tcW w:w="2552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3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664CE" w:rsidRPr="004C0F9F" w:rsidRDefault="001664CE" w:rsidP="001664CE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Старово, около магазина</w:t>
            </w:r>
          </w:p>
        </w:tc>
      </w:tr>
    </w:tbl>
    <w:p w:rsidR="000A41DA" w:rsidRDefault="000A41DA" w:rsidP="001664CE">
      <w:pPr>
        <w:pStyle w:val="10"/>
        <w:ind w:left="993"/>
        <w:rPr>
          <w:sz w:val="24"/>
        </w:rPr>
      </w:pPr>
    </w:p>
    <w:sectPr w:rsidR="000A41DA" w:rsidSect="00EB798B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8C" w:rsidRDefault="0026338C" w:rsidP="00EB798B">
      <w:r>
        <w:separator/>
      </w:r>
    </w:p>
  </w:endnote>
  <w:endnote w:type="continuationSeparator" w:id="1">
    <w:p w:rsidR="0026338C" w:rsidRDefault="0026338C" w:rsidP="00EB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8C" w:rsidRDefault="0026338C" w:rsidP="00EB798B">
      <w:r>
        <w:separator/>
      </w:r>
    </w:p>
  </w:footnote>
  <w:footnote w:type="continuationSeparator" w:id="1">
    <w:p w:rsidR="0026338C" w:rsidRDefault="0026338C" w:rsidP="00EB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501"/>
      <w:docPartObj>
        <w:docPartGallery w:val="Page Numbers (Top of Page)"/>
        <w:docPartUnique/>
      </w:docPartObj>
    </w:sdtPr>
    <w:sdtContent>
      <w:p w:rsidR="00EB798B" w:rsidRDefault="00564F19">
        <w:pPr>
          <w:pStyle w:val="a5"/>
          <w:jc w:val="center"/>
        </w:pPr>
        <w:fldSimple w:instr=" PAGE   \* MERGEFORMAT ">
          <w:r w:rsidR="00612F38">
            <w:rPr>
              <w:noProof/>
            </w:rPr>
            <w:t>1</w:t>
          </w:r>
        </w:fldSimple>
      </w:p>
    </w:sdtContent>
  </w:sdt>
  <w:p w:rsidR="00EB798B" w:rsidRDefault="00EB79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502"/>
      <w:docPartObj>
        <w:docPartGallery w:val="Page Numbers (Top of Page)"/>
        <w:docPartUnique/>
      </w:docPartObj>
    </w:sdtPr>
    <w:sdtContent>
      <w:p w:rsidR="00EB798B" w:rsidRDefault="00564F19">
        <w:pPr>
          <w:pStyle w:val="a5"/>
          <w:jc w:val="center"/>
        </w:pPr>
        <w:fldSimple w:instr=" PAGE   \* MERGEFORMAT ">
          <w:r w:rsidR="00612F38">
            <w:rPr>
              <w:noProof/>
            </w:rPr>
            <w:t>3</w:t>
          </w:r>
        </w:fldSimple>
      </w:p>
    </w:sdtContent>
  </w:sdt>
  <w:p w:rsidR="00EB798B" w:rsidRDefault="00EB79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47CD7"/>
    <w:rsid w:val="00056F28"/>
    <w:rsid w:val="00072E45"/>
    <w:rsid w:val="00087363"/>
    <w:rsid w:val="00091416"/>
    <w:rsid w:val="000A3B43"/>
    <w:rsid w:val="000A41DA"/>
    <w:rsid w:val="000B1A1E"/>
    <w:rsid w:val="000B552A"/>
    <w:rsid w:val="000C2D5F"/>
    <w:rsid w:val="000C31D7"/>
    <w:rsid w:val="000C7242"/>
    <w:rsid w:val="000E314D"/>
    <w:rsid w:val="00115606"/>
    <w:rsid w:val="00127028"/>
    <w:rsid w:val="00132280"/>
    <w:rsid w:val="001357EF"/>
    <w:rsid w:val="00136B0C"/>
    <w:rsid w:val="00136B77"/>
    <w:rsid w:val="001664CE"/>
    <w:rsid w:val="001942B8"/>
    <w:rsid w:val="0019512E"/>
    <w:rsid w:val="00195D28"/>
    <w:rsid w:val="00197721"/>
    <w:rsid w:val="001B1BCA"/>
    <w:rsid w:val="001D313A"/>
    <w:rsid w:val="001D7A40"/>
    <w:rsid w:val="001E4911"/>
    <w:rsid w:val="00200C55"/>
    <w:rsid w:val="002064A9"/>
    <w:rsid w:val="00241624"/>
    <w:rsid w:val="00246A3C"/>
    <w:rsid w:val="00255E80"/>
    <w:rsid w:val="0026338C"/>
    <w:rsid w:val="002764F7"/>
    <w:rsid w:val="00296049"/>
    <w:rsid w:val="002B684F"/>
    <w:rsid w:val="002C5D54"/>
    <w:rsid w:val="002E27E8"/>
    <w:rsid w:val="00302596"/>
    <w:rsid w:val="0031303F"/>
    <w:rsid w:val="003150FC"/>
    <w:rsid w:val="00322393"/>
    <w:rsid w:val="003409BB"/>
    <w:rsid w:val="0034214A"/>
    <w:rsid w:val="003508F6"/>
    <w:rsid w:val="00361733"/>
    <w:rsid w:val="0038482A"/>
    <w:rsid w:val="00396158"/>
    <w:rsid w:val="003A6122"/>
    <w:rsid w:val="003C10E7"/>
    <w:rsid w:val="003D1A08"/>
    <w:rsid w:val="003D7519"/>
    <w:rsid w:val="003E4E6D"/>
    <w:rsid w:val="00425DF6"/>
    <w:rsid w:val="00440F89"/>
    <w:rsid w:val="00446580"/>
    <w:rsid w:val="00462A47"/>
    <w:rsid w:val="00465A3F"/>
    <w:rsid w:val="00467036"/>
    <w:rsid w:val="004764BF"/>
    <w:rsid w:val="004770B8"/>
    <w:rsid w:val="004B79A7"/>
    <w:rsid w:val="004C0494"/>
    <w:rsid w:val="004C0A15"/>
    <w:rsid w:val="004C0F9F"/>
    <w:rsid w:val="004D5ABD"/>
    <w:rsid w:val="004F2DFB"/>
    <w:rsid w:val="00503FF3"/>
    <w:rsid w:val="005068E2"/>
    <w:rsid w:val="00522CF3"/>
    <w:rsid w:val="005356F0"/>
    <w:rsid w:val="00563FFC"/>
    <w:rsid w:val="00564F19"/>
    <w:rsid w:val="00586A37"/>
    <w:rsid w:val="005C2E7B"/>
    <w:rsid w:val="005E2046"/>
    <w:rsid w:val="005E5CCF"/>
    <w:rsid w:val="00612F38"/>
    <w:rsid w:val="00640205"/>
    <w:rsid w:val="00655BEE"/>
    <w:rsid w:val="00673F38"/>
    <w:rsid w:val="0067763D"/>
    <w:rsid w:val="00696AA9"/>
    <w:rsid w:val="006C09FC"/>
    <w:rsid w:val="006C1A98"/>
    <w:rsid w:val="006C5F8E"/>
    <w:rsid w:val="006C6482"/>
    <w:rsid w:val="006E2E70"/>
    <w:rsid w:val="006E47D0"/>
    <w:rsid w:val="00704A12"/>
    <w:rsid w:val="00710795"/>
    <w:rsid w:val="00711FB0"/>
    <w:rsid w:val="00716D84"/>
    <w:rsid w:val="007210E0"/>
    <w:rsid w:val="00753ED0"/>
    <w:rsid w:val="007561E2"/>
    <w:rsid w:val="007853A1"/>
    <w:rsid w:val="007A0572"/>
    <w:rsid w:val="007B7C41"/>
    <w:rsid w:val="007C3800"/>
    <w:rsid w:val="007F567E"/>
    <w:rsid w:val="008030D8"/>
    <w:rsid w:val="00823734"/>
    <w:rsid w:val="00886913"/>
    <w:rsid w:val="0089658F"/>
    <w:rsid w:val="00897D94"/>
    <w:rsid w:val="008C03AD"/>
    <w:rsid w:val="008D3B13"/>
    <w:rsid w:val="008D66A2"/>
    <w:rsid w:val="008F7448"/>
    <w:rsid w:val="009131CF"/>
    <w:rsid w:val="009226FC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A5510"/>
    <w:rsid w:val="009A7729"/>
    <w:rsid w:val="00A00873"/>
    <w:rsid w:val="00A12229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2D16"/>
    <w:rsid w:val="00B03F68"/>
    <w:rsid w:val="00B068DA"/>
    <w:rsid w:val="00B10536"/>
    <w:rsid w:val="00B21AB6"/>
    <w:rsid w:val="00B27262"/>
    <w:rsid w:val="00B33B78"/>
    <w:rsid w:val="00B404B8"/>
    <w:rsid w:val="00B60A67"/>
    <w:rsid w:val="00B64E18"/>
    <w:rsid w:val="00B655EB"/>
    <w:rsid w:val="00B719F0"/>
    <w:rsid w:val="00B82E0B"/>
    <w:rsid w:val="00B976C0"/>
    <w:rsid w:val="00BA7A82"/>
    <w:rsid w:val="00BB7586"/>
    <w:rsid w:val="00BC746A"/>
    <w:rsid w:val="00BD3CA1"/>
    <w:rsid w:val="00BE207C"/>
    <w:rsid w:val="00BE26A4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5B11"/>
    <w:rsid w:val="00C97354"/>
    <w:rsid w:val="00CA7ACE"/>
    <w:rsid w:val="00CE31CE"/>
    <w:rsid w:val="00CE3783"/>
    <w:rsid w:val="00CF1030"/>
    <w:rsid w:val="00CF6DD6"/>
    <w:rsid w:val="00D051C2"/>
    <w:rsid w:val="00D167C4"/>
    <w:rsid w:val="00D219A6"/>
    <w:rsid w:val="00D40ED9"/>
    <w:rsid w:val="00D6289E"/>
    <w:rsid w:val="00D7138E"/>
    <w:rsid w:val="00D9005F"/>
    <w:rsid w:val="00DA4E43"/>
    <w:rsid w:val="00DA5667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B12AD"/>
    <w:rsid w:val="00EB798B"/>
    <w:rsid w:val="00ED6395"/>
    <w:rsid w:val="00ED6A92"/>
    <w:rsid w:val="00EE3CAF"/>
    <w:rsid w:val="00EF388E"/>
    <w:rsid w:val="00F05CA8"/>
    <w:rsid w:val="00F07C01"/>
    <w:rsid w:val="00F1555D"/>
    <w:rsid w:val="00F17E68"/>
    <w:rsid w:val="00F21012"/>
    <w:rsid w:val="00F82773"/>
    <w:rsid w:val="00F8691F"/>
    <w:rsid w:val="00F96935"/>
    <w:rsid w:val="00FB7E02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7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98B"/>
  </w:style>
  <w:style w:type="paragraph" w:styleId="a7">
    <w:name w:val="footer"/>
    <w:basedOn w:val="a"/>
    <w:link w:val="a8"/>
    <w:uiPriority w:val="99"/>
    <w:semiHidden/>
    <w:unhideWhenUsed/>
    <w:rsid w:val="00EB7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1244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51</cp:revision>
  <cp:lastPrinted>2021-07-28T06:18:00Z</cp:lastPrinted>
  <dcterms:created xsi:type="dcterms:W3CDTF">2015-07-14T05:35:00Z</dcterms:created>
  <dcterms:modified xsi:type="dcterms:W3CDTF">2021-07-29T09:09:00Z</dcterms:modified>
</cp:coreProperties>
</file>