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23"/>
        <w:gridCol w:w="4032"/>
        <w:gridCol w:w="1568"/>
        <w:gridCol w:w="689"/>
        <w:gridCol w:w="1116"/>
        <w:gridCol w:w="378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1813EF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AC009C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AC009C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29/183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AC009C">
        <w:trPr>
          <w:trHeight w:hRule="exact" w:val="571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5400D1">
        <w:trPr>
          <w:trHeight w:hRule="exact" w:val="2765"/>
        </w:trPr>
        <w:tc>
          <w:tcPr>
            <w:tcW w:w="6487" w:type="dxa"/>
            <w:gridSpan w:val="3"/>
          </w:tcPr>
          <w:p w:rsidR="00F1555D" w:rsidRPr="001813EF" w:rsidRDefault="001813EF" w:rsidP="001813E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внесении изменений в решение Совета народных депутатов Киржачского района от 30.09.2014 № 46/367 «О перечне </w:t>
            </w:r>
            <w:r w:rsidR="005400D1">
              <w:rPr>
                <w:i/>
                <w:sz w:val="24"/>
                <w:szCs w:val="24"/>
              </w:rPr>
              <w:t>услуг и порядке определения размера платы за оказание услуг, которые</w:t>
            </w:r>
            <w:r w:rsidR="00401E5C">
              <w:rPr>
                <w:i/>
                <w:sz w:val="24"/>
                <w:szCs w:val="24"/>
              </w:rPr>
              <w:t xml:space="preserve"> являются необходимыми и обязательными для предоставления муниципальных услуг учреждениями и структурными подразделениями администрации муниципального образования Киржачский район, и предоставляются организациями, участвующими в предоставлении муниципальных услуг»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01E5C" w:rsidRDefault="00401E5C">
      <w:pPr>
        <w:ind w:firstLine="567"/>
        <w:jc w:val="both"/>
        <w:rPr>
          <w:sz w:val="28"/>
        </w:rPr>
      </w:pPr>
    </w:p>
    <w:p w:rsidR="00716D84" w:rsidRDefault="00401E5C">
      <w:pPr>
        <w:ind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27.07.20</w:t>
      </w:r>
      <w:r w:rsidR="006F6A8E">
        <w:rPr>
          <w:sz w:val="28"/>
        </w:rPr>
        <w:t>10</w:t>
      </w:r>
      <w:r>
        <w:rPr>
          <w:sz w:val="28"/>
        </w:rPr>
        <w:t xml:space="preserve">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8E79EB">
        <w:rPr>
          <w:sz w:val="28"/>
        </w:rPr>
        <w:t>»</w:t>
      </w:r>
      <w:r>
        <w:rPr>
          <w:sz w:val="28"/>
        </w:rPr>
        <w:t xml:space="preserve"> Совет народных депутатов Киржачского района</w:t>
      </w:r>
      <w:r w:rsidR="0038321C">
        <w:rPr>
          <w:sz w:val="28"/>
        </w:rPr>
        <w:t xml:space="preserve"> Владимирской области </w:t>
      </w:r>
    </w:p>
    <w:p w:rsidR="00401E5C" w:rsidRDefault="00401E5C" w:rsidP="00401E5C">
      <w:pPr>
        <w:jc w:val="both"/>
        <w:rPr>
          <w:sz w:val="28"/>
        </w:rPr>
      </w:pPr>
    </w:p>
    <w:p w:rsidR="00401E5C" w:rsidRPr="00AC009C" w:rsidRDefault="00401E5C" w:rsidP="00401E5C">
      <w:pPr>
        <w:jc w:val="center"/>
        <w:rPr>
          <w:b/>
          <w:sz w:val="28"/>
        </w:rPr>
      </w:pPr>
      <w:r w:rsidRPr="00AC009C">
        <w:rPr>
          <w:b/>
          <w:sz w:val="28"/>
        </w:rPr>
        <w:t>РЕШИЛ:</w:t>
      </w:r>
    </w:p>
    <w:p w:rsidR="00401E5C" w:rsidRDefault="00401E5C">
      <w:pPr>
        <w:ind w:firstLine="567"/>
        <w:jc w:val="both"/>
        <w:rPr>
          <w:sz w:val="28"/>
        </w:rPr>
      </w:pPr>
    </w:p>
    <w:p w:rsidR="00401E5C" w:rsidRPr="00401E5C" w:rsidRDefault="00401E5C" w:rsidP="00401E5C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решение Совета народных депутатов </w:t>
      </w:r>
      <w:r w:rsidRPr="00401E5C">
        <w:rPr>
          <w:sz w:val="28"/>
        </w:rPr>
        <w:t>Киржачского района от 30.09.2014 № 46/367 «О перечне услуг и порядке определения размера платы за оказание услуг, которые являются необходимыми и обязательными для предоставления муниципальных услуг учреждениями и структурными подразделениями администрации муниципального образования Киржачский район, и предоставляются организациями, участвующими в предоставлении муниципальных услуг»</w:t>
      </w:r>
      <w:r>
        <w:rPr>
          <w:sz w:val="28"/>
        </w:rPr>
        <w:t>, изложив приложение № 1 к данному решению в редакции согласно приложению</w:t>
      </w:r>
      <w:r w:rsidR="00E57666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716D84" w:rsidRPr="00BF01EC" w:rsidRDefault="00BF01EC" w:rsidP="00BF01EC">
      <w:pPr>
        <w:pStyle w:val="a4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="00401E5C" w:rsidRPr="00BF01EC">
        <w:rPr>
          <w:sz w:val="28"/>
        </w:rPr>
        <w:t xml:space="preserve">ешение вступает в силу </w:t>
      </w:r>
      <w:r w:rsidRPr="00BF01EC">
        <w:rPr>
          <w:sz w:val="28"/>
        </w:rPr>
        <w:t>после его опубликования в газете «Красное знамя»</w:t>
      </w:r>
      <w:r>
        <w:rPr>
          <w:sz w:val="28"/>
        </w:rPr>
        <w:t xml:space="preserve"> и подлежит размещению на официальном сайте администрации Киржачского района Владимирской области</w:t>
      </w:r>
      <w:r w:rsidRPr="00BF01EC">
        <w:rPr>
          <w:sz w:val="28"/>
        </w:rPr>
        <w:t>.</w:t>
      </w:r>
    </w:p>
    <w:p w:rsidR="00716D84" w:rsidRDefault="00716D84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BF01EC" w:rsidRDefault="00BF01EC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253"/>
        <w:gridCol w:w="3260"/>
        <w:gridCol w:w="2977"/>
      </w:tblGrid>
      <w:tr w:rsidR="00716D84" w:rsidTr="00AC009C">
        <w:trPr>
          <w:trHeight w:val="791"/>
        </w:trPr>
        <w:tc>
          <w:tcPr>
            <w:tcW w:w="4253" w:type="dxa"/>
          </w:tcPr>
          <w:p w:rsidR="00056F28" w:rsidRDefault="00AC009C" w:rsidP="008237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D40ED9">
              <w:rPr>
                <w:sz w:val="28"/>
              </w:rPr>
              <w:t>Глава Киржачского района</w:t>
            </w:r>
          </w:p>
          <w:p w:rsidR="00716D84" w:rsidRDefault="00716D84" w:rsidP="0096462E">
            <w:pPr>
              <w:jc w:val="right"/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96462E" w:rsidRPr="000056FD" w:rsidRDefault="001813EF" w:rsidP="00AC009C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Доброхотов</w:t>
            </w: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AC009C"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960B2F" w:rsidRPr="00AC009C" w:rsidRDefault="00AC009C" w:rsidP="00AC00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</w:t>
      </w:r>
      <w:r w:rsidR="00960B2F" w:rsidRPr="00AC009C">
        <w:rPr>
          <w:sz w:val="28"/>
          <w:szCs w:val="28"/>
        </w:rPr>
        <w:t xml:space="preserve">Приложение                         </w:t>
      </w:r>
    </w:p>
    <w:p w:rsidR="00AC009C" w:rsidRDefault="00AC009C" w:rsidP="00AC0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0B2F" w:rsidRPr="00AC009C">
        <w:rPr>
          <w:sz w:val="28"/>
          <w:szCs w:val="28"/>
        </w:rPr>
        <w:t xml:space="preserve">к решению </w:t>
      </w:r>
    </w:p>
    <w:p w:rsidR="00AC009C" w:rsidRDefault="00AC009C" w:rsidP="00AC0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60B2F" w:rsidRPr="00AC009C">
        <w:rPr>
          <w:sz w:val="28"/>
          <w:szCs w:val="28"/>
        </w:rPr>
        <w:t>Совета народных</w:t>
      </w:r>
      <w:r>
        <w:rPr>
          <w:sz w:val="28"/>
          <w:szCs w:val="28"/>
        </w:rPr>
        <w:t xml:space="preserve"> </w:t>
      </w:r>
      <w:r w:rsidR="00960B2F" w:rsidRPr="00AC009C">
        <w:rPr>
          <w:sz w:val="28"/>
          <w:szCs w:val="28"/>
        </w:rPr>
        <w:t>депутатов</w:t>
      </w:r>
    </w:p>
    <w:p w:rsidR="00CB620D" w:rsidRPr="00AC009C" w:rsidRDefault="00AC009C" w:rsidP="00AC0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60B2F" w:rsidRPr="00AC009C">
        <w:rPr>
          <w:sz w:val="28"/>
          <w:szCs w:val="28"/>
        </w:rPr>
        <w:t xml:space="preserve">Киржачского района </w:t>
      </w:r>
    </w:p>
    <w:p w:rsidR="00960B2F" w:rsidRDefault="00AC009C" w:rsidP="00AC009C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60B2F" w:rsidRPr="00AC00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27.07.2021 </w:t>
      </w:r>
      <w:r w:rsidR="00CB620D" w:rsidRPr="00AC009C">
        <w:rPr>
          <w:sz w:val="28"/>
          <w:szCs w:val="28"/>
        </w:rPr>
        <w:t xml:space="preserve">№ </w:t>
      </w:r>
      <w:r>
        <w:rPr>
          <w:sz w:val="28"/>
          <w:szCs w:val="28"/>
        </w:rPr>
        <w:t>29/183</w:t>
      </w:r>
    </w:p>
    <w:p w:rsidR="00CB620D" w:rsidRDefault="00CB620D" w:rsidP="00960B2F">
      <w:pPr>
        <w:jc w:val="right"/>
        <w:rPr>
          <w:sz w:val="24"/>
          <w:szCs w:val="24"/>
        </w:rPr>
      </w:pPr>
    </w:p>
    <w:p w:rsidR="00CB620D" w:rsidRDefault="00CB620D" w:rsidP="00CB620D">
      <w:pPr>
        <w:jc w:val="center"/>
        <w:rPr>
          <w:sz w:val="24"/>
          <w:szCs w:val="24"/>
        </w:rPr>
      </w:pPr>
    </w:p>
    <w:p w:rsidR="00CB620D" w:rsidRPr="00AC009C" w:rsidRDefault="00CB620D" w:rsidP="00CB620D">
      <w:pPr>
        <w:jc w:val="center"/>
        <w:rPr>
          <w:b/>
          <w:sz w:val="28"/>
          <w:szCs w:val="28"/>
        </w:rPr>
      </w:pPr>
      <w:r w:rsidRPr="00AC009C">
        <w:rPr>
          <w:b/>
          <w:sz w:val="28"/>
          <w:szCs w:val="28"/>
        </w:rPr>
        <w:t>Перечень</w:t>
      </w:r>
    </w:p>
    <w:p w:rsidR="00960B2F" w:rsidRPr="00AC009C" w:rsidRDefault="00CB620D" w:rsidP="00CB620D">
      <w:pPr>
        <w:jc w:val="center"/>
        <w:rPr>
          <w:b/>
          <w:sz w:val="28"/>
          <w:szCs w:val="28"/>
        </w:rPr>
      </w:pPr>
      <w:r w:rsidRPr="00AC009C">
        <w:rPr>
          <w:b/>
          <w:sz w:val="28"/>
          <w:szCs w:val="28"/>
        </w:rPr>
        <w:t>услуг, которые являются необходимыми и обязательными для предоставления муниципальных услуг учреждениями и структурными подразделениями администрации муниципального образования Киржачский район, и предоставляются организациями, участвующими в предоставлении муниципальных услуг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Подготовка материалов, содержащихся в проектной документации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Выполнение инженерных изысканий для подготовки проектной документации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 xml:space="preserve">Проведение экспертизы проектной документации 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Подготовка документа, подтверждающего соответствие вносимых в проектную документацию изменений требованиям, указанным в части 3.8 статьи 49 Градостроительного кодекса Российской Федерации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Подготовка документа, подтверждающего соответствие вносимых в проектную документацию изменений требованиям, указанным в части 3.9 статьи 49 Градостроительного кодекса Российской Федерации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lastRenderedPageBreak/>
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подписанного представителями организаций, осуществляющих эксплуатацию сетей инженерно-технического обеспечения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</w:p>
    <w:p w:rsid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 xml:space="preserve">Изготовление технического плана 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Изготовление проекта рекламной конструкции с указанием технических параметров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 xml:space="preserve">Открытие счета в кредитной организации 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Проведение оценки рыночной стоимости продаваемого имущества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финансового лицевого счета с места жительства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медицинского заключения о состоянии здоровья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справки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документа, подтверждающего доход указанного лица, или справки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иного документа, подтверждающего доход супруга (супруги)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 и лиц, которые являются или являлисьусыновителями в отношении которых усыновление не было отменено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свидетельства, подшиваемого органом местного самоуправления в учетное дело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Нотариально заверенное обязательство оформить построенный (реконструированный) объект индивидуального жилищного строительства в общую собственность всех членов семьи, указанных в свидетельстве, в течение 3 лет после получения социальной выплаты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lastRenderedPageBreak/>
        <w:t>Выдача документа, удостоверяющего права (полномочия) представителя физического или юридического лица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технического (кадастрового) паспорта на объект недвижимости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акта приемки объекта капитального строительства в случае осуществления строительства, реконструкции на основании договора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</w:p>
    <w:p w:rsidR="009C0008" w:rsidRPr="009C0008" w:rsidRDefault="009C0008" w:rsidP="00AC009C">
      <w:pPr>
        <w:pStyle w:val="a4"/>
        <w:numPr>
          <w:ilvl w:val="0"/>
          <w:numId w:val="4"/>
        </w:numPr>
        <w:spacing w:before="240"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0008">
        <w:rPr>
          <w:rFonts w:eastAsiaTheme="minorHAnsi"/>
          <w:sz w:val="28"/>
          <w:szCs w:val="28"/>
          <w:lang w:eastAsia="en-US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</w:t>
      </w:r>
    </w:p>
    <w:p w:rsidR="009C0008" w:rsidRPr="009C0008" w:rsidRDefault="009C0008" w:rsidP="00F11923">
      <w:pPr>
        <w:spacing w:before="240" w:after="200"/>
        <w:jc w:val="both"/>
        <w:rPr>
          <w:rFonts w:eastAsiaTheme="minorHAnsi"/>
          <w:sz w:val="28"/>
          <w:szCs w:val="28"/>
          <w:lang w:eastAsia="en-US"/>
        </w:rPr>
      </w:pPr>
    </w:p>
    <w:p w:rsidR="009C0008" w:rsidRDefault="009C0008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Default="00FD4154" w:rsidP="00F11923">
      <w:pPr>
        <w:spacing w:before="240"/>
        <w:jc w:val="both"/>
        <w:rPr>
          <w:sz w:val="28"/>
          <w:szCs w:val="28"/>
        </w:rPr>
      </w:pPr>
    </w:p>
    <w:p w:rsidR="00FD4154" w:rsidRPr="00CB620D" w:rsidRDefault="00FD4154" w:rsidP="00F11923">
      <w:pPr>
        <w:spacing w:before="240"/>
        <w:jc w:val="both"/>
        <w:rPr>
          <w:sz w:val="28"/>
          <w:szCs w:val="28"/>
        </w:rPr>
      </w:pPr>
    </w:p>
    <w:sectPr w:rsidR="00FD4154" w:rsidRPr="00CB620D" w:rsidSect="00AC009C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A4" w:rsidRDefault="00C915A4" w:rsidP="002E741B">
      <w:r>
        <w:separator/>
      </w:r>
    </w:p>
  </w:endnote>
  <w:endnote w:type="continuationSeparator" w:id="1">
    <w:p w:rsidR="00C915A4" w:rsidRDefault="00C915A4" w:rsidP="002E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A4" w:rsidRDefault="00C915A4" w:rsidP="002E741B">
      <w:r>
        <w:separator/>
      </w:r>
    </w:p>
  </w:footnote>
  <w:footnote w:type="continuationSeparator" w:id="1">
    <w:p w:rsidR="00C915A4" w:rsidRDefault="00C915A4" w:rsidP="002E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563"/>
      <w:docPartObj>
        <w:docPartGallery w:val="Page Numbers (Top of Page)"/>
        <w:docPartUnique/>
      </w:docPartObj>
    </w:sdtPr>
    <w:sdtContent>
      <w:p w:rsidR="00AC009C" w:rsidRDefault="00AC009C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C009C" w:rsidRDefault="00AC00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0C55CE"/>
    <w:multiLevelType w:val="hybridMultilevel"/>
    <w:tmpl w:val="768E9832"/>
    <w:lvl w:ilvl="0" w:tplc="137CF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B21BC"/>
    <w:multiLevelType w:val="hybridMultilevel"/>
    <w:tmpl w:val="C57E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7BE6"/>
    <w:multiLevelType w:val="hybridMultilevel"/>
    <w:tmpl w:val="898088DA"/>
    <w:lvl w:ilvl="0" w:tplc="5CA6DBD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3EF"/>
    <w:rsid w:val="00004E04"/>
    <w:rsid w:val="000056FD"/>
    <w:rsid w:val="000520BF"/>
    <w:rsid w:val="00056F28"/>
    <w:rsid w:val="00072E45"/>
    <w:rsid w:val="0008125F"/>
    <w:rsid w:val="000C31D7"/>
    <w:rsid w:val="00111CF8"/>
    <w:rsid w:val="00113ED0"/>
    <w:rsid w:val="00132280"/>
    <w:rsid w:val="001813EF"/>
    <w:rsid w:val="00193F49"/>
    <w:rsid w:val="001942B8"/>
    <w:rsid w:val="0019512E"/>
    <w:rsid w:val="001B6A1E"/>
    <w:rsid w:val="001D313A"/>
    <w:rsid w:val="00246A3C"/>
    <w:rsid w:val="00255E80"/>
    <w:rsid w:val="002764F7"/>
    <w:rsid w:val="002B4EC5"/>
    <w:rsid w:val="002B684F"/>
    <w:rsid w:val="002E741B"/>
    <w:rsid w:val="00302596"/>
    <w:rsid w:val="0030342A"/>
    <w:rsid w:val="003525E1"/>
    <w:rsid w:val="0038321C"/>
    <w:rsid w:val="0039537D"/>
    <w:rsid w:val="003D7519"/>
    <w:rsid w:val="003E4E6D"/>
    <w:rsid w:val="00401E5C"/>
    <w:rsid w:val="00425DF6"/>
    <w:rsid w:val="00440F89"/>
    <w:rsid w:val="00467036"/>
    <w:rsid w:val="004817A2"/>
    <w:rsid w:val="004B79A7"/>
    <w:rsid w:val="004D5ABD"/>
    <w:rsid w:val="004F2537"/>
    <w:rsid w:val="0051021F"/>
    <w:rsid w:val="005356F0"/>
    <w:rsid w:val="005400D1"/>
    <w:rsid w:val="00563FFC"/>
    <w:rsid w:val="005A3DE6"/>
    <w:rsid w:val="005E2046"/>
    <w:rsid w:val="005E5CCF"/>
    <w:rsid w:val="00641AEA"/>
    <w:rsid w:val="00673F38"/>
    <w:rsid w:val="0067763D"/>
    <w:rsid w:val="006C09FC"/>
    <w:rsid w:val="006F6A8E"/>
    <w:rsid w:val="00711FB0"/>
    <w:rsid w:val="00716D84"/>
    <w:rsid w:val="007210E0"/>
    <w:rsid w:val="00753ED0"/>
    <w:rsid w:val="00756016"/>
    <w:rsid w:val="007853A1"/>
    <w:rsid w:val="00823734"/>
    <w:rsid w:val="00863150"/>
    <w:rsid w:val="00897D94"/>
    <w:rsid w:val="008D3B13"/>
    <w:rsid w:val="008E79EB"/>
    <w:rsid w:val="00924902"/>
    <w:rsid w:val="00934ECD"/>
    <w:rsid w:val="00960B2F"/>
    <w:rsid w:val="00960B85"/>
    <w:rsid w:val="0096462E"/>
    <w:rsid w:val="00975E12"/>
    <w:rsid w:val="009C0008"/>
    <w:rsid w:val="00A13463"/>
    <w:rsid w:val="00A27C72"/>
    <w:rsid w:val="00A30C68"/>
    <w:rsid w:val="00A72A01"/>
    <w:rsid w:val="00A9404E"/>
    <w:rsid w:val="00AC009C"/>
    <w:rsid w:val="00B03F68"/>
    <w:rsid w:val="00B10536"/>
    <w:rsid w:val="00B343FA"/>
    <w:rsid w:val="00B719F0"/>
    <w:rsid w:val="00B976C0"/>
    <w:rsid w:val="00BB7586"/>
    <w:rsid w:val="00BC746A"/>
    <w:rsid w:val="00BF01EC"/>
    <w:rsid w:val="00C14C05"/>
    <w:rsid w:val="00C23EBC"/>
    <w:rsid w:val="00C31826"/>
    <w:rsid w:val="00C4026A"/>
    <w:rsid w:val="00C53C52"/>
    <w:rsid w:val="00C6403F"/>
    <w:rsid w:val="00C679B8"/>
    <w:rsid w:val="00C915A4"/>
    <w:rsid w:val="00CB620D"/>
    <w:rsid w:val="00CE31CE"/>
    <w:rsid w:val="00D051C2"/>
    <w:rsid w:val="00D167C4"/>
    <w:rsid w:val="00D40ED9"/>
    <w:rsid w:val="00D5785B"/>
    <w:rsid w:val="00D61BE0"/>
    <w:rsid w:val="00D9005F"/>
    <w:rsid w:val="00DE6A69"/>
    <w:rsid w:val="00E30F13"/>
    <w:rsid w:val="00E57666"/>
    <w:rsid w:val="00EA1291"/>
    <w:rsid w:val="00EA1835"/>
    <w:rsid w:val="00EB12AD"/>
    <w:rsid w:val="00EE2E99"/>
    <w:rsid w:val="00F07C01"/>
    <w:rsid w:val="00F11923"/>
    <w:rsid w:val="00F1555D"/>
    <w:rsid w:val="00FA30F9"/>
    <w:rsid w:val="00FA4E99"/>
    <w:rsid w:val="00FD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EA"/>
  </w:style>
  <w:style w:type="paragraph" w:styleId="1">
    <w:name w:val="heading 1"/>
    <w:basedOn w:val="a"/>
    <w:next w:val="a"/>
    <w:qFormat/>
    <w:rsid w:val="00641AEA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1AEA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74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41B"/>
  </w:style>
  <w:style w:type="paragraph" w:styleId="a7">
    <w:name w:val="footer"/>
    <w:basedOn w:val="a"/>
    <w:link w:val="a8"/>
    <w:uiPriority w:val="99"/>
    <w:semiHidden/>
    <w:unhideWhenUsed/>
    <w:rsid w:val="002E7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server\Data\&#1044;&#1086;&#1082;&#1091;&#1084;&#1077;&#1085;&#1090;&#1099;\&#1055;&#1072;&#1087;&#1082;&#1072;%20&#1086;&#1073;&#1084;&#1077;&#1085;&#1072;\&#1064;&#1072;&#1073;&#1083;&#1086;&#1085;&#1099;_&#1072;&#1076;&#1084;&#1080;&#1085;&#1080;&#1089;&#1090;&#1088;&#1072;&#1094;&#1080;&#1080;%20&#1080;%20&#1057;&#1086;&#1074;&#1077;&#1090;&#1072;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513E-5470-4D3D-9173-3C6C5736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5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Ирина В. Мельникова</dc:creator>
  <cp:lastModifiedBy>TanerovaLV</cp:lastModifiedBy>
  <cp:revision>5</cp:revision>
  <cp:lastPrinted>2021-07-28T06:13:00Z</cp:lastPrinted>
  <dcterms:created xsi:type="dcterms:W3CDTF">2021-07-23T11:34:00Z</dcterms:created>
  <dcterms:modified xsi:type="dcterms:W3CDTF">2021-07-28T06:13:00Z</dcterms:modified>
</cp:coreProperties>
</file>